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AD" w:rsidRPr="00E97392" w:rsidRDefault="00663E0D" w:rsidP="00F41873">
      <w:pPr>
        <w:spacing w:after="0"/>
        <w:jc w:val="center"/>
        <w:rPr>
          <w:b/>
          <w:szCs w:val="24"/>
        </w:rPr>
      </w:pPr>
      <w:r>
        <w:rPr>
          <w:b/>
          <w:sz w:val="24"/>
          <w:szCs w:val="24"/>
        </w:rPr>
        <w:br/>
      </w:r>
      <w:r w:rsidR="004F7A6D">
        <w:rPr>
          <w:b/>
          <w:szCs w:val="24"/>
        </w:rPr>
        <w:t>2023-2024</w:t>
      </w:r>
      <w:r w:rsidR="002D470A" w:rsidRPr="00E97392">
        <w:rPr>
          <w:b/>
          <w:szCs w:val="24"/>
        </w:rPr>
        <w:t xml:space="preserve"> EĞİTİM-ÖĞRETİM YILI </w:t>
      </w:r>
    </w:p>
    <w:p w:rsidR="002D470A" w:rsidRPr="00E97392" w:rsidRDefault="00587EAD" w:rsidP="00F41873">
      <w:pPr>
        <w:spacing w:after="0"/>
        <w:jc w:val="center"/>
        <w:rPr>
          <w:b/>
          <w:szCs w:val="24"/>
        </w:rPr>
      </w:pPr>
      <w:r w:rsidRPr="00E97392">
        <w:rPr>
          <w:b/>
          <w:szCs w:val="24"/>
        </w:rPr>
        <w:t xml:space="preserve">GİRESUN </w:t>
      </w:r>
      <w:r w:rsidR="00EA4E16">
        <w:rPr>
          <w:b/>
          <w:szCs w:val="24"/>
        </w:rPr>
        <w:t xml:space="preserve">HURŞİT BOZBAĞ </w:t>
      </w:r>
      <w:r w:rsidRPr="00E97392">
        <w:rPr>
          <w:b/>
          <w:szCs w:val="24"/>
        </w:rPr>
        <w:t>ANADOLU İMAM HATİP LİSESİ</w:t>
      </w:r>
      <w:r w:rsidR="002D470A" w:rsidRPr="00E97392">
        <w:rPr>
          <w:b/>
          <w:szCs w:val="24"/>
        </w:rPr>
        <w:t xml:space="preserve"> </w:t>
      </w:r>
    </w:p>
    <w:p w:rsidR="00E67407" w:rsidRPr="00E97392" w:rsidRDefault="00A56494" w:rsidP="00F41873">
      <w:pPr>
        <w:spacing w:after="0"/>
        <w:jc w:val="center"/>
        <w:rPr>
          <w:b/>
          <w:szCs w:val="24"/>
        </w:rPr>
      </w:pPr>
      <w:r w:rsidRPr="00E97392">
        <w:rPr>
          <w:b/>
          <w:szCs w:val="24"/>
        </w:rPr>
        <w:t>UYUŞTURUCU İLE</w:t>
      </w:r>
      <w:r w:rsidR="002D470A" w:rsidRPr="00E97392">
        <w:rPr>
          <w:b/>
          <w:szCs w:val="24"/>
        </w:rPr>
        <w:t xml:space="preserve"> MÜCADELE </w:t>
      </w:r>
      <w:r w:rsidR="00E67407" w:rsidRPr="00E97392">
        <w:rPr>
          <w:b/>
          <w:szCs w:val="24"/>
        </w:rPr>
        <w:t>EYLEM PLANI</w:t>
      </w:r>
    </w:p>
    <w:tbl>
      <w:tblPr>
        <w:tblStyle w:val="TabloKlavuzu"/>
        <w:tblW w:w="16160" w:type="dxa"/>
        <w:tblInd w:w="-1139" w:type="dxa"/>
        <w:tblLook w:val="04A0" w:firstRow="1" w:lastRow="0" w:firstColumn="1" w:lastColumn="0" w:noHBand="0" w:noVBand="1"/>
      </w:tblPr>
      <w:tblGrid>
        <w:gridCol w:w="708"/>
        <w:gridCol w:w="8760"/>
        <w:gridCol w:w="1686"/>
        <w:gridCol w:w="2334"/>
        <w:gridCol w:w="2672"/>
      </w:tblGrid>
      <w:tr w:rsidR="00340F17" w:rsidRPr="00E97392" w:rsidTr="000C2025">
        <w:trPr>
          <w:trHeight w:val="592"/>
        </w:trPr>
        <w:tc>
          <w:tcPr>
            <w:tcW w:w="708" w:type="dxa"/>
            <w:vAlign w:val="center"/>
          </w:tcPr>
          <w:p w:rsidR="00340F17" w:rsidRPr="00E97392" w:rsidRDefault="00340F17" w:rsidP="00E97392">
            <w:pPr>
              <w:jc w:val="center"/>
              <w:rPr>
                <w:rFonts w:cstheme="minorHAnsi"/>
                <w:b/>
                <w:sz w:val="20"/>
              </w:rPr>
            </w:pPr>
            <w:r w:rsidRPr="00E97392">
              <w:rPr>
                <w:rFonts w:cstheme="minorHAnsi"/>
                <w:b/>
                <w:sz w:val="20"/>
              </w:rPr>
              <w:t>S.N.</w:t>
            </w:r>
          </w:p>
        </w:tc>
        <w:tc>
          <w:tcPr>
            <w:tcW w:w="8760" w:type="dxa"/>
            <w:vAlign w:val="center"/>
          </w:tcPr>
          <w:p w:rsidR="00340F17" w:rsidRPr="00E97392" w:rsidRDefault="00340F17" w:rsidP="00E97392">
            <w:pPr>
              <w:jc w:val="center"/>
              <w:rPr>
                <w:rFonts w:cstheme="minorHAnsi"/>
                <w:b/>
                <w:sz w:val="20"/>
              </w:rPr>
            </w:pPr>
            <w:r w:rsidRPr="00E97392">
              <w:rPr>
                <w:rFonts w:cstheme="minorHAnsi"/>
                <w:b/>
                <w:sz w:val="20"/>
              </w:rPr>
              <w:t>FAALİYETİN KONUSU</w:t>
            </w:r>
          </w:p>
        </w:tc>
        <w:tc>
          <w:tcPr>
            <w:tcW w:w="1686" w:type="dxa"/>
            <w:vAlign w:val="center"/>
          </w:tcPr>
          <w:p w:rsidR="00340F17" w:rsidRPr="00E97392" w:rsidRDefault="00340F17" w:rsidP="00CE2C2D">
            <w:pPr>
              <w:jc w:val="center"/>
              <w:rPr>
                <w:rFonts w:cstheme="minorHAnsi"/>
                <w:b/>
                <w:sz w:val="20"/>
              </w:rPr>
            </w:pPr>
            <w:r w:rsidRPr="00E97392">
              <w:rPr>
                <w:rFonts w:cstheme="minorHAnsi"/>
                <w:b/>
                <w:sz w:val="20"/>
              </w:rPr>
              <w:t>TARİH</w:t>
            </w:r>
          </w:p>
        </w:tc>
        <w:tc>
          <w:tcPr>
            <w:tcW w:w="2334" w:type="dxa"/>
            <w:vAlign w:val="center"/>
          </w:tcPr>
          <w:p w:rsidR="00340F17" w:rsidRPr="00E97392" w:rsidRDefault="00340F17" w:rsidP="00CE2C2D">
            <w:pPr>
              <w:jc w:val="center"/>
              <w:rPr>
                <w:rFonts w:cstheme="minorHAnsi"/>
                <w:b/>
                <w:sz w:val="20"/>
              </w:rPr>
            </w:pPr>
            <w:r w:rsidRPr="00E97392">
              <w:rPr>
                <w:rFonts w:cstheme="minorHAnsi"/>
                <w:b/>
                <w:sz w:val="20"/>
              </w:rPr>
              <w:t>FAALİYETİ YÜRÜTECEK GÖREVLİLER</w:t>
            </w:r>
          </w:p>
        </w:tc>
        <w:tc>
          <w:tcPr>
            <w:tcW w:w="2672" w:type="dxa"/>
            <w:vAlign w:val="center"/>
          </w:tcPr>
          <w:p w:rsidR="00340F17" w:rsidRPr="00E97392" w:rsidRDefault="00340F17" w:rsidP="00CE2C2D">
            <w:pPr>
              <w:jc w:val="center"/>
              <w:rPr>
                <w:rFonts w:cstheme="minorHAnsi"/>
                <w:b/>
                <w:sz w:val="20"/>
              </w:rPr>
            </w:pPr>
            <w:r w:rsidRPr="00E97392">
              <w:rPr>
                <w:rFonts w:cstheme="minorHAnsi"/>
                <w:b/>
                <w:sz w:val="20"/>
              </w:rPr>
              <w:t>İŞBİRLİĞİ YAPILACAK KURUM/KURULUŞLAR</w:t>
            </w:r>
          </w:p>
        </w:tc>
      </w:tr>
      <w:tr w:rsidR="00340F17" w:rsidRPr="00E97392" w:rsidTr="000C2025">
        <w:trPr>
          <w:trHeight w:val="394"/>
        </w:trPr>
        <w:tc>
          <w:tcPr>
            <w:tcW w:w="708" w:type="dxa"/>
            <w:vAlign w:val="center"/>
          </w:tcPr>
          <w:p w:rsidR="00340F17" w:rsidRPr="00CE2C2D" w:rsidRDefault="00340F17" w:rsidP="00CE2C2D">
            <w:pPr>
              <w:pStyle w:val="ListeParagraf"/>
              <w:numPr>
                <w:ilvl w:val="0"/>
                <w:numId w:val="4"/>
              </w:numPr>
              <w:spacing w:after="0"/>
              <w:ind w:left="0"/>
              <w:jc w:val="right"/>
              <w:rPr>
                <w:rFonts w:cstheme="minorHAnsi"/>
                <w:b/>
              </w:rPr>
            </w:pPr>
          </w:p>
        </w:tc>
        <w:tc>
          <w:tcPr>
            <w:tcW w:w="8760" w:type="dxa"/>
            <w:vAlign w:val="center"/>
          </w:tcPr>
          <w:p w:rsidR="00340F17" w:rsidRPr="00E97392" w:rsidRDefault="00340F17" w:rsidP="00E97392">
            <w:pPr>
              <w:jc w:val="both"/>
              <w:rPr>
                <w:rFonts w:cstheme="minorHAnsi"/>
              </w:rPr>
            </w:pPr>
            <w:r w:rsidRPr="00E97392">
              <w:rPr>
                <w:rFonts w:cstheme="minorHAnsi"/>
                <w:color w:val="000000"/>
              </w:rPr>
              <w:t>Uyuşturucu kullanımı ve bağımlılık ile mücadele okul komisyonunun oluşturulması</w:t>
            </w:r>
          </w:p>
        </w:tc>
        <w:tc>
          <w:tcPr>
            <w:tcW w:w="1686" w:type="dxa"/>
            <w:vAlign w:val="center"/>
          </w:tcPr>
          <w:p w:rsidR="00340F17" w:rsidRPr="00E97392" w:rsidRDefault="00340F17" w:rsidP="00CE2C2D">
            <w:pPr>
              <w:jc w:val="center"/>
              <w:rPr>
                <w:rFonts w:cstheme="minorHAnsi"/>
                <w:bCs/>
                <w:color w:val="000000"/>
              </w:rPr>
            </w:pPr>
            <w:r w:rsidRPr="00E97392">
              <w:rPr>
                <w:rFonts w:cstheme="minorHAnsi"/>
                <w:bCs/>
                <w:color w:val="000000"/>
              </w:rPr>
              <w:t>Eylül</w:t>
            </w:r>
          </w:p>
        </w:tc>
        <w:tc>
          <w:tcPr>
            <w:tcW w:w="2334" w:type="dxa"/>
            <w:vAlign w:val="center"/>
          </w:tcPr>
          <w:p w:rsidR="00340F17" w:rsidRPr="00E97392" w:rsidRDefault="00340F17" w:rsidP="00CE2C2D">
            <w:pPr>
              <w:jc w:val="center"/>
              <w:rPr>
                <w:rFonts w:cstheme="minorHAnsi"/>
              </w:rPr>
            </w:pPr>
            <w:r w:rsidRPr="00E97392">
              <w:rPr>
                <w:rFonts w:cstheme="minorHAnsi"/>
                <w:color w:val="000000"/>
              </w:rPr>
              <w:t>Okul Yönetimi</w:t>
            </w:r>
          </w:p>
        </w:tc>
        <w:tc>
          <w:tcPr>
            <w:tcW w:w="2672" w:type="dxa"/>
            <w:vAlign w:val="center"/>
          </w:tcPr>
          <w:p w:rsidR="00340F17" w:rsidRPr="00E97392" w:rsidRDefault="00340F17" w:rsidP="00CE2C2D">
            <w:pPr>
              <w:jc w:val="center"/>
              <w:rPr>
                <w:rFonts w:cstheme="minorHAnsi"/>
              </w:rPr>
            </w:pPr>
          </w:p>
        </w:tc>
      </w:tr>
      <w:tr w:rsidR="00340F17" w:rsidRPr="00E97392" w:rsidTr="000C2025">
        <w:trPr>
          <w:trHeight w:val="577"/>
        </w:trPr>
        <w:tc>
          <w:tcPr>
            <w:tcW w:w="708" w:type="dxa"/>
            <w:vAlign w:val="center"/>
          </w:tcPr>
          <w:p w:rsidR="00340F17" w:rsidRPr="00CE2C2D" w:rsidRDefault="00340F17" w:rsidP="00CE2C2D">
            <w:pPr>
              <w:pStyle w:val="ListeParagraf"/>
              <w:numPr>
                <w:ilvl w:val="0"/>
                <w:numId w:val="4"/>
              </w:numPr>
              <w:spacing w:after="0"/>
              <w:ind w:left="0"/>
              <w:jc w:val="right"/>
              <w:rPr>
                <w:rFonts w:cstheme="minorHAnsi"/>
                <w:b/>
              </w:rPr>
            </w:pPr>
          </w:p>
        </w:tc>
        <w:tc>
          <w:tcPr>
            <w:tcW w:w="8760" w:type="dxa"/>
            <w:vAlign w:val="center"/>
          </w:tcPr>
          <w:p w:rsidR="00340F17" w:rsidRPr="00E97392" w:rsidRDefault="00340F17" w:rsidP="00E97392">
            <w:pPr>
              <w:jc w:val="both"/>
              <w:rPr>
                <w:rFonts w:cstheme="minorHAnsi"/>
              </w:rPr>
            </w:pPr>
            <w:r w:rsidRPr="00E97392">
              <w:rPr>
                <w:rFonts w:cstheme="minorHAnsi"/>
                <w:color w:val="000000"/>
              </w:rPr>
              <w:t>Uyuşturucu kullanımı ve bağımlılık ile mücadele okul eylem planının hazırlanması</w:t>
            </w:r>
          </w:p>
        </w:tc>
        <w:tc>
          <w:tcPr>
            <w:tcW w:w="1686" w:type="dxa"/>
            <w:vAlign w:val="center"/>
          </w:tcPr>
          <w:p w:rsidR="00340F17" w:rsidRPr="00E97392" w:rsidRDefault="004466AA" w:rsidP="00CE2C2D">
            <w:pPr>
              <w:jc w:val="center"/>
              <w:rPr>
                <w:rFonts w:cstheme="minorHAnsi"/>
              </w:rPr>
            </w:pPr>
            <w:r>
              <w:rPr>
                <w:rFonts w:cstheme="minorHAnsi"/>
                <w:bCs/>
                <w:color w:val="000000"/>
              </w:rPr>
              <w:t>Eylül</w:t>
            </w:r>
          </w:p>
        </w:tc>
        <w:tc>
          <w:tcPr>
            <w:tcW w:w="2334" w:type="dxa"/>
            <w:vAlign w:val="center"/>
          </w:tcPr>
          <w:p w:rsidR="004466AA" w:rsidRDefault="004466AA" w:rsidP="00CE2C2D">
            <w:pPr>
              <w:jc w:val="center"/>
              <w:rPr>
                <w:rFonts w:cstheme="minorHAnsi"/>
                <w:color w:val="000000"/>
              </w:rPr>
            </w:pPr>
            <w:r>
              <w:rPr>
                <w:rFonts w:cstheme="minorHAnsi"/>
                <w:color w:val="000000"/>
              </w:rPr>
              <w:t>Okul Yönetimi</w:t>
            </w:r>
          </w:p>
          <w:p w:rsidR="00340F17" w:rsidRPr="00E97392" w:rsidRDefault="00340F17" w:rsidP="00CE2C2D">
            <w:pPr>
              <w:jc w:val="center"/>
              <w:rPr>
                <w:rFonts w:cstheme="minorHAnsi"/>
              </w:rPr>
            </w:pPr>
            <w:r w:rsidRPr="00E97392">
              <w:rPr>
                <w:rFonts w:cstheme="minorHAnsi"/>
                <w:color w:val="000000"/>
              </w:rPr>
              <w:t>Okul Komisyonu</w:t>
            </w:r>
          </w:p>
        </w:tc>
        <w:tc>
          <w:tcPr>
            <w:tcW w:w="2672" w:type="dxa"/>
            <w:vAlign w:val="center"/>
          </w:tcPr>
          <w:p w:rsidR="00340F17" w:rsidRPr="00E97392" w:rsidRDefault="00340F17" w:rsidP="00CE2C2D">
            <w:pPr>
              <w:jc w:val="center"/>
              <w:rPr>
                <w:rFonts w:cstheme="minorHAnsi"/>
              </w:rPr>
            </w:pPr>
          </w:p>
        </w:tc>
      </w:tr>
      <w:tr w:rsidR="00340F17" w:rsidRPr="00E97392" w:rsidTr="000C2025">
        <w:trPr>
          <w:trHeight w:val="543"/>
        </w:trPr>
        <w:tc>
          <w:tcPr>
            <w:tcW w:w="708" w:type="dxa"/>
            <w:vAlign w:val="center"/>
          </w:tcPr>
          <w:p w:rsidR="00340F17" w:rsidRPr="00CE2C2D" w:rsidRDefault="00340F17" w:rsidP="00CE2C2D">
            <w:pPr>
              <w:pStyle w:val="ListeParagraf"/>
              <w:numPr>
                <w:ilvl w:val="0"/>
                <w:numId w:val="4"/>
              </w:numPr>
              <w:spacing w:after="0"/>
              <w:ind w:left="0"/>
              <w:jc w:val="right"/>
              <w:rPr>
                <w:rFonts w:cstheme="minorHAnsi"/>
                <w:b/>
              </w:rPr>
            </w:pPr>
          </w:p>
        </w:tc>
        <w:tc>
          <w:tcPr>
            <w:tcW w:w="8760" w:type="dxa"/>
            <w:vAlign w:val="center"/>
          </w:tcPr>
          <w:p w:rsidR="00340F17" w:rsidRPr="00E97392" w:rsidRDefault="00340F17" w:rsidP="00E97392">
            <w:pPr>
              <w:jc w:val="both"/>
              <w:rPr>
                <w:rFonts w:cstheme="minorHAnsi"/>
                <w:color w:val="000000"/>
              </w:rPr>
            </w:pPr>
            <w:r w:rsidRPr="00E97392">
              <w:rPr>
                <w:rFonts w:cstheme="minorHAnsi"/>
                <w:color w:val="000000"/>
              </w:rPr>
              <w:t>Okul çevre ve ailedeki risk faktörlerinin belirlenmesi</w:t>
            </w:r>
          </w:p>
        </w:tc>
        <w:tc>
          <w:tcPr>
            <w:tcW w:w="1686" w:type="dxa"/>
            <w:vAlign w:val="center"/>
          </w:tcPr>
          <w:p w:rsidR="00340F17" w:rsidRPr="00E97392" w:rsidRDefault="00340F17" w:rsidP="00CE2C2D">
            <w:pPr>
              <w:jc w:val="center"/>
              <w:rPr>
                <w:rFonts w:cstheme="minorHAnsi"/>
                <w:bCs/>
                <w:color w:val="000000"/>
              </w:rPr>
            </w:pPr>
            <w:r w:rsidRPr="00E97392">
              <w:rPr>
                <w:rFonts w:cstheme="minorHAnsi"/>
                <w:bCs/>
                <w:color w:val="000000"/>
              </w:rPr>
              <w:t>Eylül-Ekim</w:t>
            </w:r>
          </w:p>
        </w:tc>
        <w:tc>
          <w:tcPr>
            <w:tcW w:w="2334" w:type="dxa"/>
            <w:vAlign w:val="center"/>
          </w:tcPr>
          <w:p w:rsidR="00340F17" w:rsidRPr="00E97392" w:rsidRDefault="00340F17" w:rsidP="00CE2C2D">
            <w:pPr>
              <w:jc w:val="center"/>
              <w:rPr>
                <w:rFonts w:cstheme="minorHAnsi"/>
                <w:color w:val="000000"/>
              </w:rPr>
            </w:pPr>
            <w:r w:rsidRPr="00E97392">
              <w:rPr>
                <w:rFonts w:cstheme="minorHAnsi"/>
                <w:color w:val="000000"/>
              </w:rPr>
              <w:t>Okul Yönetimi Ve Komisyonu</w:t>
            </w:r>
          </w:p>
        </w:tc>
        <w:tc>
          <w:tcPr>
            <w:tcW w:w="2672" w:type="dxa"/>
            <w:vAlign w:val="center"/>
          </w:tcPr>
          <w:p w:rsidR="00340F17" w:rsidRPr="00E97392" w:rsidRDefault="00340F17" w:rsidP="00CE2C2D">
            <w:pPr>
              <w:jc w:val="center"/>
              <w:rPr>
                <w:rFonts w:cstheme="minorHAnsi"/>
              </w:rPr>
            </w:pPr>
          </w:p>
        </w:tc>
      </w:tr>
      <w:tr w:rsidR="00340F17" w:rsidRPr="00E97392" w:rsidTr="000C2025">
        <w:trPr>
          <w:trHeight w:val="811"/>
        </w:trPr>
        <w:tc>
          <w:tcPr>
            <w:tcW w:w="708" w:type="dxa"/>
            <w:vAlign w:val="center"/>
          </w:tcPr>
          <w:p w:rsidR="00340F17" w:rsidRPr="00CE2C2D" w:rsidRDefault="00340F17" w:rsidP="00CE2C2D">
            <w:pPr>
              <w:pStyle w:val="ListeParagraf"/>
              <w:numPr>
                <w:ilvl w:val="0"/>
                <w:numId w:val="4"/>
              </w:numPr>
              <w:spacing w:after="0"/>
              <w:ind w:left="0"/>
              <w:jc w:val="right"/>
              <w:rPr>
                <w:rFonts w:cstheme="minorHAnsi"/>
                <w:b/>
              </w:rPr>
            </w:pPr>
          </w:p>
        </w:tc>
        <w:tc>
          <w:tcPr>
            <w:tcW w:w="8760" w:type="dxa"/>
            <w:vAlign w:val="center"/>
          </w:tcPr>
          <w:p w:rsidR="00340F17" w:rsidRPr="00E97392" w:rsidRDefault="00340F17" w:rsidP="00E97392">
            <w:pPr>
              <w:jc w:val="both"/>
              <w:rPr>
                <w:rFonts w:cstheme="minorHAnsi"/>
                <w:color w:val="000000"/>
              </w:rPr>
            </w:pPr>
            <w:r w:rsidRPr="00E97392">
              <w:rPr>
                <w:rFonts w:cstheme="minorHAnsi"/>
                <w:color w:val="000000"/>
              </w:rPr>
              <w:t>Okul personeline risk faktörleri ve bağımlılık yapıcı faktörler ile ilgili seminer verilmesi</w:t>
            </w:r>
          </w:p>
        </w:tc>
        <w:tc>
          <w:tcPr>
            <w:tcW w:w="1686" w:type="dxa"/>
            <w:vAlign w:val="center"/>
          </w:tcPr>
          <w:p w:rsidR="00340F17" w:rsidRPr="00E97392" w:rsidRDefault="00EA4E16" w:rsidP="00CE2C2D">
            <w:pPr>
              <w:jc w:val="center"/>
              <w:rPr>
                <w:rFonts w:cstheme="minorHAnsi"/>
                <w:bCs/>
                <w:color w:val="000000"/>
              </w:rPr>
            </w:pPr>
            <w:r>
              <w:rPr>
                <w:rFonts w:cstheme="minorHAnsi"/>
                <w:bCs/>
                <w:color w:val="000000"/>
              </w:rPr>
              <w:t>Yıl İçerisinde</w:t>
            </w:r>
          </w:p>
        </w:tc>
        <w:tc>
          <w:tcPr>
            <w:tcW w:w="2334" w:type="dxa"/>
            <w:vAlign w:val="center"/>
          </w:tcPr>
          <w:p w:rsidR="00340F17" w:rsidRPr="00E97392" w:rsidRDefault="004466AA" w:rsidP="00CE2C2D">
            <w:pPr>
              <w:jc w:val="center"/>
              <w:rPr>
                <w:rFonts w:cstheme="minorHAnsi"/>
                <w:color w:val="000000"/>
              </w:rPr>
            </w:pPr>
            <w:r>
              <w:rPr>
                <w:rFonts w:cstheme="minorHAnsi"/>
                <w:color w:val="000000"/>
              </w:rPr>
              <w:t>Okul Rehber Öğretmenleri/Psikolojik Danışmanları</w:t>
            </w:r>
          </w:p>
        </w:tc>
        <w:tc>
          <w:tcPr>
            <w:tcW w:w="2672" w:type="dxa"/>
            <w:vAlign w:val="center"/>
          </w:tcPr>
          <w:p w:rsidR="00340F17" w:rsidRPr="00E97392" w:rsidRDefault="004466AA" w:rsidP="00CE2C2D">
            <w:pPr>
              <w:jc w:val="center"/>
              <w:rPr>
                <w:rFonts w:cstheme="minorHAnsi"/>
              </w:rPr>
            </w:pPr>
            <w:r>
              <w:rPr>
                <w:rFonts w:cstheme="minorHAnsi"/>
              </w:rPr>
              <w:t>Giresun</w:t>
            </w:r>
            <w:r w:rsidR="00340F17" w:rsidRPr="00E97392">
              <w:rPr>
                <w:rFonts w:cstheme="minorHAnsi"/>
              </w:rPr>
              <w:t xml:space="preserve"> MEM</w:t>
            </w:r>
            <w:r w:rsidR="00340F17">
              <w:rPr>
                <w:rFonts w:cstheme="minorHAnsi"/>
              </w:rPr>
              <w:t>-</w:t>
            </w:r>
            <w:r>
              <w:rPr>
                <w:rFonts w:cstheme="minorHAnsi"/>
              </w:rPr>
              <w:t xml:space="preserve"> Giresun </w:t>
            </w:r>
            <w:r w:rsidR="00340F17" w:rsidRPr="00E97392">
              <w:rPr>
                <w:rFonts w:cstheme="minorHAnsi"/>
              </w:rPr>
              <w:t xml:space="preserve">İl Sağlık </w:t>
            </w:r>
            <w:proofErr w:type="spellStart"/>
            <w:r w:rsidR="00340F17" w:rsidRPr="00E97392">
              <w:rPr>
                <w:rFonts w:cstheme="minorHAnsi"/>
              </w:rPr>
              <w:t>Müd</w:t>
            </w:r>
            <w:proofErr w:type="spellEnd"/>
            <w:r w:rsidR="00340F17" w:rsidRPr="00E97392">
              <w:rPr>
                <w:rFonts w:cstheme="minorHAnsi"/>
              </w:rPr>
              <w:t>.</w:t>
            </w:r>
          </w:p>
          <w:p w:rsidR="00340F17" w:rsidRPr="00E97392" w:rsidRDefault="004466AA" w:rsidP="00CE2C2D">
            <w:pPr>
              <w:jc w:val="center"/>
              <w:rPr>
                <w:rFonts w:cstheme="minorHAnsi"/>
              </w:rPr>
            </w:pPr>
            <w:r>
              <w:rPr>
                <w:rFonts w:cstheme="minorHAnsi"/>
              </w:rPr>
              <w:t>Giresun</w:t>
            </w:r>
            <w:r w:rsidR="00340F17" w:rsidRPr="00E97392">
              <w:rPr>
                <w:rFonts w:cstheme="minorHAnsi"/>
              </w:rPr>
              <w:t xml:space="preserve"> Emniyet </w:t>
            </w:r>
            <w:proofErr w:type="spellStart"/>
            <w:r w:rsidR="00340F17" w:rsidRPr="00E97392">
              <w:rPr>
                <w:rFonts w:cstheme="minorHAnsi"/>
              </w:rPr>
              <w:t>Müd</w:t>
            </w:r>
            <w:proofErr w:type="spellEnd"/>
            <w:r w:rsidR="00340F17" w:rsidRPr="00E97392">
              <w:rPr>
                <w:rFonts w:cstheme="minorHAnsi"/>
              </w:rPr>
              <w:t>.</w:t>
            </w:r>
            <w:r w:rsidR="00340F17">
              <w:rPr>
                <w:rFonts w:cstheme="minorHAnsi"/>
              </w:rPr>
              <w:t>-</w:t>
            </w:r>
            <w:r w:rsidR="00340F17" w:rsidRPr="00E97392">
              <w:rPr>
                <w:rFonts w:cstheme="minorHAnsi"/>
              </w:rPr>
              <w:t xml:space="preserve"> </w:t>
            </w:r>
            <w:r>
              <w:rPr>
                <w:rFonts w:cstheme="minorHAnsi"/>
              </w:rPr>
              <w:t xml:space="preserve">  Türkiye Yeşilay Cemiyeti</w:t>
            </w:r>
          </w:p>
          <w:p w:rsidR="00340F17" w:rsidRDefault="004466AA" w:rsidP="00CE2C2D">
            <w:pPr>
              <w:jc w:val="center"/>
              <w:rPr>
                <w:rFonts w:cstheme="minorHAnsi"/>
              </w:rPr>
            </w:pPr>
            <w:r>
              <w:rPr>
                <w:rFonts w:cstheme="minorHAnsi"/>
              </w:rPr>
              <w:t xml:space="preserve">Giresun </w:t>
            </w:r>
            <w:r w:rsidR="00340F17" w:rsidRPr="00E97392">
              <w:rPr>
                <w:rFonts w:cstheme="minorHAnsi"/>
              </w:rPr>
              <w:t xml:space="preserve">Aile </w:t>
            </w:r>
            <w:proofErr w:type="spellStart"/>
            <w:r w:rsidR="00340F17" w:rsidRPr="00E97392">
              <w:rPr>
                <w:rFonts w:cstheme="minorHAnsi"/>
              </w:rPr>
              <w:t>Çalş</w:t>
            </w:r>
            <w:proofErr w:type="spellEnd"/>
            <w:r w:rsidR="00340F17" w:rsidRPr="00E97392">
              <w:rPr>
                <w:rFonts w:cstheme="minorHAnsi"/>
              </w:rPr>
              <w:t>.</w:t>
            </w:r>
            <w:r w:rsidR="00EA4E16">
              <w:rPr>
                <w:rFonts w:cstheme="minorHAnsi"/>
              </w:rPr>
              <w:t>/</w:t>
            </w:r>
            <w:r w:rsidR="00340F17" w:rsidRPr="00E97392">
              <w:rPr>
                <w:rFonts w:cstheme="minorHAnsi"/>
              </w:rPr>
              <w:t xml:space="preserve">Sosyal </w:t>
            </w:r>
            <w:proofErr w:type="spellStart"/>
            <w:r w:rsidR="00340F17" w:rsidRPr="00E97392">
              <w:rPr>
                <w:rFonts w:cstheme="minorHAnsi"/>
              </w:rPr>
              <w:t>Hizm</w:t>
            </w:r>
            <w:proofErr w:type="spellEnd"/>
            <w:r w:rsidR="00340F17" w:rsidRPr="00E97392">
              <w:rPr>
                <w:rFonts w:cstheme="minorHAnsi"/>
              </w:rPr>
              <w:t xml:space="preserve">. İl </w:t>
            </w:r>
            <w:proofErr w:type="spellStart"/>
            <w:r w:rsidR="00340F17" w:rsidRPr="00E97392">
              <w:rPr>
                <w:rFonts w:cstheme="minorHAnsi"/>
              </w:rPr>
              <w:t>Müd</w:t>
            </w:r>
            <w:proofErr w:type="spellEnd"/>
            <w:r w:rsidR="00340F17" w:rsidRPr="00E97392">
              <w:rPr>
                <w:rFonts w:cstheme="minorHAnsi"/>
              </w:rPr>
              <w:t>.</w:t>
            </w:r>
          </w:p>
          <w:p w:rsidR="004466AA" w:rsidRPr="00E97392" w:rsidRDefault="004466AA" w:rsidP="00CE2C2D">
            <w:pPr>
              <w:jc w:val="center"/>
              <w:rPr>
                <w:rFonts w:cstheme="minorHAnsi"/>
              </w:rPr>
            </w:pPr>
            <w:r>
              <w:rPr>
                <w:rFonts w:cstheme="minorHAnsi"/>
              </w:rPr>
              <w:t>Giresun Üniversitesi</w:t>
            </w:r>
          </w:p>
        </w:tc>
      </w:tr>
      <w:tr w:rsidR="00340F17" w:rsidRPr="00E97392" w:rsidTr="000C2025">
        <w:trPr>
          <w:trHeight w:val="811"/>
        </w:trPr>
        <w:tc>
          <w:tcPr>
            <w:tcW w:w="708" w:type="dxa"/>
            <w:vAlign w:val="center"/>
          </w:tcPr>
          <w:p w:rsidR="00340F17" w:rsidRPr="00CE2C2D" w:rsidRDefault="00340F17" w:rsidP="00CE2C2D">
            <w:pPr>
              <w:pStyle w:val="ListeParagraf"/>
              <w:numPr>
                <w:ilvl w:val="0"/>
                <w:numId w:val="4"/>
              </w:numPr>
              <w:spacing w:after="0"/>
              <w:ind w:left="0"/>
              <w:jc w:val="right"/>
              <w:rPr>
                <w:rFonts w:cstheme="minorHAnsi"/>
                <w:b/>
              </w:rPr>
            </w:pPr>
          </w:p>
        </w:tc>
        <w:tc>
          <w:tcPr>
            <w:tcW w:w="8760" w:type="dxa"/>
            <w:vAlign w:val="center"/>
          </w:tcPr>
          <w:p w:rsidR="00340F17" w:rsidRPr="00E97392" w:rsidRDefault="00340F17" w:rsidP="00E97392">
            <w:pPr>
              <w:jc w:val="both"/>
              <w:rPr>
                <w:rFonts w:cstheme="minorHAnsi"/>
                <w:color w:val="000000"/>
              </w:rPr>
            </w:pPr>
            <w:r>
              <w:rPr>
                <w:rFonts w:cstheme="minorHAnsi"/>
                <w:color w:val="000000"/>
              </w:rPr>
              <w:t>Türkiye Bağımlılıkla mücadele programı</w:t>
            </w:r>
            <w:r w:rsidRPr="00E97392">
              <w:rPr>
                <w:rFonts w:cstheme="minorHAnsi"/>
                <w:color w:val="000000"/>
              </w:rPr>
              <w:t xml:space="preserve"> eğitim</w:t>
            </w:r>
            <w:r>
              <w:rPr>
                <w:rFonts w:cstheme="minorHAnsi"/>
                <w:color w:val="000000"/>
              </w:rPr>
              <w:t>lerini</w:t>
            </w:r>
            <w:r w:rsidRPr="00E97392">
              <w:rPr>
                <w:rFonts w:cstheme="minorHAnsi"/>
                <w:color w:val="000000"/>
              </w:rPr>
              <w:t xml:space="preserve"> almayan ya da düzeyi değişen öğrencilere </w:t>
            </w:r>
            <w:r w:rsidR="004466AA">
              <w:rPr>
                <w:rFonts w:cstheme="minorHAnsi"/>
                <w:color w:val="000000"/>
              </w:rPr>
              <w:t>gelişim dönemlerine uygun eğitimlerin</w:t>
            </w:r>
            <w:r w:rsidRPr="00E97392">
              <w:rPr>
                <w:rFonts w:cstheme="minorHAnsi"/>
                <w:color w:val="000000"/>
              </w:rPr>
              <w:t xml:space="preserve"> verilmesi</w:t>
            </w:r>
          </w:p>
        </w:tc>
        <w:tc>
          <w:tcPr>
            <w:tcW w:w="1686" w:type="dxa"/>
            <w:vAlign w:val="center"/>
          </w:tcPr>
          <w:p w:rsidR="00340F17" w:rsidRPr="00E97392" w:rsidRDefault="00EA4E16" w:rsidP="00CE2C2D">
            <w:pPr>
              <w:jc w:val="center"/>
              <w:rPr>
                <w:rFonts w:cstheme="minorHAnsi"/>
                <w:bCs/>
                <w:color w:val="000000"/>
              </w:rPr>
            </w:pPr>
            <w:r>
              <w:rPr>
                <w:rFonts w:cstheme="minorHAnsi"/>
                <w:bCs/>
                <w:color w:val="000000"/>
              </w:rPr>
              <w:t>Yıl İçerisinde</w:t>
            </w:r>
          </w:p>
        </w:tc>
        <w:tc>
          <w:tcPr>
            <w:tcW w:w="2334" w:type="dxa"/>
            <w:vAlign w:val="center"/>
          </w:tcPr>
          <w:p w:rsidR="00340F17" w:rsidRPr="00E97392" w:rsidRDefault="004466AA" w:rsidP="00CE2C2D">
            <w:pPr>
              <w:jc w:val="center"/>
              <w:rPr>
                <w:rFonts w:cstheme="minorHAnsi"/>
                <w:color w:val="000000"/>
              </w:rPr>
            </w:pPr>
            <w:r>
              <w:rPr>
                <w:rFonts w:cstheme="minorHAnsi"/>
                <w:color w:val="000000"/>
              </w:rPr>
              <w:t>Okul Rehber Öğretmenleri/Psikolojik Danışmanları</w:t>
            </w:r>
          </w:p>
        </w:tc>
        <w:tc>
          <w:tcPr>
            <w:tcW w:w="2672" w:type="dxa"/>
            <w:vAlign w:val="center"/>
          </w:tcPr>
          <w:p w:rsidR="004466AA" w:rsidRDefault="004466AA" w:rsidP="00CE2C2D">
            <w:pPr>
              <w:jc w:val="center"/>
              <w:rPr>
                <w:rFonts w:cstheme="minorHAnsi"/>
              </w:rPr>
            </w:pPr>
            <w:r>
              <w:rPr>
                <w:rFonts w:cstheme="minorHAnsi"/>
              </w:rPr>
              <w:t>Giresun</w:t>
            </w:r>
            <w:r w:rsidRPr="00E97392">
              <w:rPr>
                <w:rFonts w:cstheme="minorHAnsi"/>
              </w:rPr>
              <w:t xml:space="preserve"> MEM</w:t>
            </w:r>
            <w:r>
              <w:rPr>
                <w:rFonts w:cstheme="minorHAnsi"/>
              </w:rPr>
              <w:t>-</w:t>
            </w:r>
          </w:p>
          <w:p w:rsidR="004466AA" w:rsidRDefault="004466AA" w:rsidP="00CE2C2D">
            <w:pPr>
              <w:jc w:val="center"/>
              <w:rPr>
                <w:rFonts w:cstheme="minorHAnsi"/>
              </w:rPr>
            </w:pPr>
            <w:r w:rsidRPr="00D45A7C">
              <w:rPr>
                <w:rFonts w:cstheme="minorHAnsi"/>
                <w:sz w:val="20"/>
                <w:szCs w:val="24"/>
              </w:rPr>
              <w:t>Giresun Şehit İsmail Bay Halk Eğitimi Merkezi</w:t>
            </w:r>
          </w:p>
          <w:p w:rsidR="00340F17" w:rsidRPr="00E97392" w:rsidRDefault="00CE2C2D" w:rsidP="00CE2C2D">
            <w:pPr>
              <w:jc w:val="center"/>
              <w:rPr>
                <w:rFonts w:cstheme="minorHAnsi"/>
              </w:rPr>
            </w:pPr>
            <w:r>
              <w:rPr>
                <w:rFonts w:cstheme="minorHAnsi"/>
              </w:rPr>
              <w:t>Giresun</w:t>
            </w:r>
            <w:r w:rsidR="004466AA">
              <w:rPr>
                <w:rFonts w:cstheme="minorHAnsi"/>
              </w:rPr>
              <w:t xml:space="preserve"> Yeşilay Cemiyeti</w:t>
            </w:r>
          </w:p>
        </w:tc>
      </w:tr>
      <w:tr w:rsidR="004466AA" w:rsidRPr="00E97392" w:rsidTr="000C2025">
        <w:trPr>
          <w:trHeight w:val="811"/>
        </w:trPr>
        <w:tc>
          <w:tcPr>
            <w:tcW w:w="708" w:type="dxa"/>
            <w:vAlign w:val="center"/>
          </w:tcPr>
          <w:p w:rsidR="004466AA" w:rsidRPr="00CE2C2D" w:rsidRDefault="004466AA" w:rsidP="00CE2C2D">
            <w:pPr>
              <w:pStyle w:val="ListeParagraf"/>
              <w:numPr>
                <w:ilvl w:val="0"/>
                <w:numId w:val="4"/>
              </w:numPr>
              <w:spacing w:after="0"/>
              <w:ind w:left="0"/>
              <w:jc w:val="right"/>
              <w:rPr>
                <w:rFonts w:cstheme="minorHAnsi"/>
                <w:b/>
              </w:rPr>
            </w:pPr>
          </w:p>
        </w:tc>
        <w:tc>
          <w:tcPr>
            <w:tcW w:w="8760" w:type="dxa"/>
            <w:vAlign w:val="center"/>
          </w:tcPr>
          <w:p w:rsidR="004466AA" w:rsidRDefault="004466AA" w:rsidP="004466AA">
            <w:pPr>
              <w:jc w:val="both"/>
              <w:rPr>
                <w:rFonts w:cstheme="minorHAnsi"/>
                <w:color w:val="000000"/>
              </w:rPr>
            </w:pPr>
            <w:r>
              <w:rPr>
                <w:rFonts w:cstheme="minorHAnsi"/>
                <w:color w:val="000000"/>
              </w:rPr>
              <w:t>Problem çözme becerileri çalışmalarının yapılması</w:t>
            </w:r>
          </w:p>
        </w:tc>
        <w:tc>
          <w:tcPr>
            <w:tcW w:w="1686" w:type="dxa"/>
            <w:vAlign w:val="center"/>
          </w:tcPr>
          <w:p w:rsidR="004466AA" w:rsidRPr="00E97392" w:rsidRDefault="004466AA" w:rsidP="00CE2C2D">
            <w:pPr>
              <w:jc w:val="center"/>
              <w:rPr>
                <w:rFonts w:cstheme="minorHAnsi"/>
                <w:bCs/>
                <w:color w:val="000000"/>
              </w:rPr>
            </w:pPr>
            <w:r>
              <w:rPr>
                <w:rFonts w:cstheme="minorHAnsi"/>
                <w:bCs/>
                <w:color w:val="000000"/>
              </w:rPr>
              <w:t>Yıl İçerisinde</w:t>
            </w:r>
          </w:p>
        </w:tc>
        <w:tc>
          <w:tcPr>
            <w:tcW w:w="2334" w:type="dxa"/>
            <w:vAlign w:val="center"/>
          </w:tcPr>
          <w:p w:rsidR="004466AA" w:rsidRPr="00E97392" w:rsidRDefault="004466AA" w:rsidP="00CE2C2D">
            <w:pPr>
              <w:jc w:val="center"/>
              <w:rPr>
                <w:rFonts w:cstheme="minorHAnsi"/>
                <w:color w:val="000000"/>
              </w:rPr>
            </w:pPr>
            <w:r>
              <w:rPr>
                <w:rFonts w:cstheme="minorHAnsi"/>
                <w:color w:val="000000"/>
              </w:rPr>
              <w:t>Okul Rehber Öğretmenleri/Psikolojik Danışmanları</w:t>
            </w:r>
          </w:p>
        </w:tc>
        <w:tc>
          <w:tcPr>
            <w:tcW w:w="2672" w:type="dxa"/>
            <w:vAlign w:val="center"/>
          </w:tcPr>
          <w:p w:rsidR="004466AA" w:rsidRDefault="00CE2C2D" w:rsidP="00CE2C2D">
            <w:pPr>
              <w:jc w:val="center"/>
              <w:rPr>
                <w:rFonts w:cstheme="minorHAnsi"/>
              </w:rPr>
            </w:pPr>
            <w:r>
              <w:rPr>
                <w:rFonts w:cstheme="minorHAnsi"/>
              </w:rPr>
              <w:t>-</w:t>
            </w:r>
          </w:p>
        </w:tc>
      </w:tr>
      <w:tr w:rsidR="00CE2C2D" w:rsidRPr="00E97392" w:rsidTr="000C2025">
        <w:trPr>
          <w:trHeight w:val="811"/>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rPr>
            </w:pPr>
            <w:r w:rsidRPr="00E97392">
              <w:rPr>
                <w:rFonts w:cstheme="minorHAnsi"/>
                <w:color w:val="000000"/>
              </w:rPr>
              <w:t>Yeşilay haftası kapsamında okul panosunun hazırlanması ve çeşitli faaliyetlerin yapılması</w:t>
            </w:r>
          </w:p>
        </w:tc>
        <w:tc>
          <w:tcPr>
            <w:tcW w:w="1686" w:type="dxa"/>
            <w:vAlign w:val="center"/>
          </w:tcPr>
          <w:p w:rsidR="00CE2C2D" w:rsidRPr="00E97392" w:rsidRDefault="00CE2C2D" w:rsidP="00CE2C2D">
            <w:pPr>
              <w:jc w:val="center"/>
              <w:rPr>
                <w:rFonts w:cstheme="minorHAnsi"/>
                <w:bCs/>
                <w:color w:val="000000"/>
              </w:rPr>
            </w:pPr>
            <w:r w:rsidRPr="00E97392">
              <w:rPr>
                <w:rFonts w:cstheme="minorHAnsi"/>
                <w:bCs/>
                <w:color w:val="000000"/>
              </w:rPr>
              <w:t>Mart</w:t>
            </w:r>
            <w:r>
              <w:rPr>
                <w:rFonts w:cstheme="minorHAnsi"/>
                <w:bCs/>
                <w:color w:val="000000"/>
              </w:rPr>
              <w:t xml:space="preserve"> 2023</w:t>
            </w:r>
          </w:p>
        </w:tc>
        <w:tc>
          <w:tcPr>
            <w:tcW w:w="2334" w:type="dxa"/>
            <w:vAlign w:val="center"/>
          </w:tcPr>
          <w:p w:rsidR="00CE2C2D" w:rsidRPr="00E97392" w:rsidRDefault="00CE2C2D" w:rsidP="00CE2C2D">
            <w:pPr>
              <w:jc w:val="center"/>
              <w:rPr>
                <w:rFonts w:cstheme="minorHAnsi"/>
              </w:rPr>
            </w:pPr>
            <w:r w:rsidRPr="00E97392">
              <w:rPr>
                <w:rFonts w:cstheme="minorHAnsi"/>
              </w:rPr>
              <w:t>Okul Yönetimi</w:t>
            </w:r>
          </w:p>
          <w:p w:rsidR="00CE2C2D" w:rsidRPr="00E97392" w:rsidRDefault="00CE2C2D" w:rsidP="00CE2C2D">
            <w:pPr>
              <w:jc w:val="center"/>
              <w:rPr>
                <w:rFonts w:cstheme="minorHAnsi"/>
              </w:rPr>
            </w:pPr>
            <w:r w:rsidRPr="00E97392">
              <w:rPr>
                <w:rFonts w:cstheme="minorHAnsi"/>
              </w:rPr>
              <w:t>Tüm Öğretmenler</w:t>
            </w:r>
          </w:p>
        </w:tc>
        <w:tc>
          <w:tcPr>
            <w:tcW w:w="2672" w:type="dxa"/>
            <w:vAlign w:val="center"/>
          </w:tcPr>
          <w:p w:rsidR="00CE2C2D" w:rsidRPr="00E97392" w:rsidRDefault="00CE2C2D" w:rsidP="00CE2C2D">
            <w:pPr>
              <w:jc w:val="center"/>
              <w:rPr>
                <w:rFonts w:cstheme="minorHAnsi"/>
              </w:rPr>
            </w:pPr>
            <w:r w:rsidRPr="00E97392">
              <w:rPr>
                <w:rFonts w:cstheme="minorHAnsi"/>
              </w:rPr>
              <w:t>Giresun Yeşilay Cemiyeti</w:t>
            </w:r>
          </w:p>
        </w:tc>
      </w:tr>
      <w:tr w:rsidR="00CE2C2D" w:rsidRPr="00E97392" w:rsidTr="000C2025">
        <w:trPr>
          <w:trHeight w:val="811"/>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Öğrencinin stresle başa çıkma, çatışma çözme becerileri geliştirme, ”Hayır Diyebilme!” akran zorbalığı, öfke yönetimi vb. konularda eğitimler verilerek yaşam becerilerinin geliştirilmesi ve belirtilen konularda afiş ve broşürler hazırlanarak okul ve kurumların görünür yerlerine asılması</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Pr="00E97392" w:rsidRDefault="00CE2C2D" w:rsidP="00CE2C2D">
            <w:pPr>
              <w:jc w:val="center"/>
              <w:rPr>
                <w:rFonts w:cstheme="minorHAnsi"/>
              </w:rPr>
            </w:pPr>
            <w:r>
              <w:rPr>
                <w:rFonts w:cstheme="minorHAnsi"/>
                <w:color w:val="000000"/>
              </w:rPr>
              <w:t>Okul Rehber Öğretmenleri/Psikolojik Danışmanları</w:t>
            </w:r>
          </w:p>
          <w:p w:rsidR="00CE2C2D" w:rsidRPr="00E97392" w:rsidRDefault="00CE2C2D" w:rsidP="00CE2C2D">
            <w:pPr>
              <w:jc w:val="center"/>
              <w:rPr>
                <w:rFonts w:cstheme="minorHAnsi"/>
              </w:rPr>
            </w:pPr>
            <w:r>
              <w:rPr>
                <w:rFonts w:cstheme="minorHAnsi"/>
              </w:rPr>
              <w:t xml:space="preserve">Sınıf </w:t>
            </w:r>
            <w:r w:rsidRPr="00E97392">
              <w:rPr>
                <w:rFonts w:cstheme="minorHAnsi"/>
              </w:rPr>
              <w:t>Öğretmenleri</w:t>
            </w:r>
          </w:p>
        </w:tc>
        <w:tc>
          <w:tcPr>
            <w:tcW w:w="2672" w:type="dxa"/>
            <w:vAlign w:val="center"/>
          </w:tcPr>
          <w:p w:rsidR="00CE2C2D" w:rsidRPr="00E97392" w:rsidRDefault="00CE2C2D" w:rsidP="00CE2C2D">
            <w:pPr>
              <w:jc w:val="center"/>
              <w:rPr>
                <w:rFonts w:cstheme="minorHAnsi"/>
              </w:rPr>
            </w:pPr>
            <w:r w:rsidRPr="00E97392">
              <w:rPr>
                <w:rFonts w:cstheme="minorHAnsi"/>
              </w:rPr>
              <w:t>-</w:t>
            </w:r>
          </w:p>
        </w:tc>
      </w:tr>
      <w:tr w:rsidR="00CE2C2D" w:rsidRPr="00E97392" w:rsidTr="000C2025">
        <w:trPr>
          <w:trHeight w:val="811"/>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Velilere öğrenci gelişim dönemleri ve bu döne</w:t>
            </w:r>
            <w:r>
              <w:rPr>
                <w:rFonts w:cstheme="minorHAnsi"/>
                <w:color w:val="000000"/>
              </w:rPr>
              <w:t>m</w:t>
            </w:r>
            <w:r w:rsidRPr="00E97392">
              <w:rPr>
                <w:rFonts w:cstheme="minorHAnsi"/>
                <w:color w:val="000000"/>
              </w:rPr>
              <w:t>lerde yaşanan sorunların bağımlılığa etkisi konusunda seminer verilmesi</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Default="00CE2C2D" w:rsidP="00CE2C2D">
            <w:pPr>
              <w:jc w:val="center"/>
              <w:rPr>
                <w:rFonts w:cstheme="minorHAnsi"/>
              </w:rPr>
            </w:pPr>
            <w:r>
              <w:rPr>
                <w:rFonts w:cstheme="minorHAnsi"/>
                <w:color w:val="000000"/>
              </w:rPr>
              <w:t>Okul Rehber Öğretmenleri/Psikolojik Danışmanları</w:t>
            </w:r>
          </w:p>
          <w:p w:rsidR="00CE2C2D" w:rsidRPr="00E97392" w:rsidRDefault="00CE2C2D" w:rsidP="00CE2C2D">
            <w:pPr>
              <w:jc w:val="center"/>
              <w:rPr>
                <w:rFonts w:cstheme="minorHAnsi"/>
              </w:rPr>
            </w:pPr>
            <w:r>
              <w:rPr>
                <w:rFonts w:cstheme="minorHAnsi"/>
              </w:rPr>
              <w:t xml:space="preserve">Sınıf </w:t>
            </w:r>
            <w:r w:rsidRPr="00E97392">
              <w:rPr>
                <w:rFonts w:cstheme="minorHAnsi"/>
              </w:rPr>
              <w:t>Öğretmenleri</w:t>
            </w:r>
          </w:p>
        </w:tc>
        <w:tc>
          <w:tcPr>
            <w:tcW w:w="2672" w:type="dxa"/>
            <w:vAlign w:val="center"/>
          </w:tcPr>
          <w:p w:rsidR="00CE2C2D" w:rsidRPr="00E97392" w:rsidRDefault="00CE2C2D" w:rsidP="00CE2C2D">
            <w:pPr>
              <w:jc w:val="center"/>
              <w:rPr>
                <w:rFonts w:cstheme="minorHAnsi"/>
              </w:rPr>
            </w:pPr>
            <w:r w:rsidRPr="00E97392">
              <w:rPr>
                <w:rFonts w:cstheme="minorHAnsi"/>
              </w:rPr>
              <w:t>-</w:t>
            </w:r>
          </w:p>
        </w:tc>
      </w:tr>
      <w:tr w:rsidR="00CE2C2D" w:rsidRPr="00E97392" w:rsidTr="000C2025">
        <w:trPr>
          <w:trHeight w:val="454"/>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Güvenli internet kullanımı konusunda öğrencilerin bilgilendirilmesi</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Default="00CE2C2D" w:rsidP="00CE2C2D">
            <w:pPr>
              <w:jc w:val="center"/>
              <w:rPr>
                <w:rFonts w:cstheme="minorHAnsi"/>
              </w:rPr>
            </w:pPr>
            <w:r>
              <w:rPr>
                <w:rFonts w:cstheme="minorHAnsi"/>
                <w:color w:val="000000"/>
              </w:rPr>
              <w:t>Okul Rehber Öğretmenleri/Psikolojik Danışmanları</w:t>
            </w:r>
          </w:p>
          <w:p w:rsidR="00CE2C2D" w:rsidRPr="00E97392" w:rsidRDefault="00CE2C2D" w:rsidP="00CE2C2D">
            <w:pPr>
              <w:jc w:val="center"/>
              <w:rPr>
                <w:rFonts w:cstheme="minorHAnsi"/>
              </w:rPr>
            </w:pPr>
            <w:r>
              <w:rPr>
                <w:rFonts w:cstheme="minorHAnsi"/>
              </w:rPr>
              <w:lastRenderedPageBreak/>
              <w:t xml:space="preserve">Bilişim Tek. </w:t>
            </w:r>
            <w:proofErr w:type="spellStart"/>
            <w:r>
              <w:rPr>
                <w:rFonts w:cstheme="minorHAnsi"/>
              </w:rPr>
              <w:t>Öğr</w:t>
            </w:r>
            <w:proofErr w:type="spellEnd"/>
            <w:r>
              <w:rPr>
                <w:rFonts w:cstheme="minorHAnsi"/>
              </w:rPr>
              <w:t>.</w:t>
            </w:r>
          </w:p>
        </w:tc>
        <w:tc>
          <w:tcPr>
            <w:tcW w:w="2672" w:type="dxa"/>
            <w:vAlign w:val="center"/>
          </w:tcPr>
          <w:p w:rsidR="00CE2C2D" w:rsidRPr="00E97392" w:rsidRDefault="00CE2C2D" w:rsidP="00CE2C2D">
            <w:pPr>
              <w:jc w:val="center"/>
              <w:rPr>
                <w:rFonts w:cstheme="minorHAnsi"/>
              </w:rPr>
            </w:pPr>
            <w:r w:rsidRPr="00E97392">
              <w:rPr>
                <w:rFonts w:cstheme="minorHAnsi"/>
              </w:rPr>
              <w:lastRenderedPageBreak/>
              <w:t>-</w:t>
            </w:r>
          </w:p>
        </w:tc>
      </w:tr>
      <w:tr w:rsidR="00CE2C2D" w:rsidRPr="00E97392" w:rsidTr="000C2025">
        <w:trPr>
          <w:trHeight w:val="527"/>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Sportif ve sanatsal etkinliklerin planlanması ve katılan öğrencilerin ödüllendirilmesi</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Pr="00E97392" w:rsidRDefault="00CE2C2D" w:rsidP="00CE2C2D">
            <w:pPr>
              <w:jc w:val="center"/>
              <w:rPr>
                <w:rFonts w:cstheme="minorHAnsi"/>
              </w:rPr>
            </w:pPr>
            <w:r w:rsidRPr="00E97392">
              <w:rPr>
                <w:rFonts w:cstheme="minorHAnsi"/>
              </w:rPr>
              <w:t>Okul Yönetimi</w:t>
            </w:r>
          </w:p>
          <w:p w:rsidR="00CE2C2D" w:rsidRPr="00E97392" w:rsidRDefault="00CE2C2D" w:rsidP="00CE2C2D">
            <w:pPr>
              <w:jc w:val="center"/>
              <w:rPr>
                <w:rFonts w:cstheme="minorHAnsi"/>
              </w:rPr>
            </w:pPr>
            <w:r w:rsidRPr="00E97392">
              <w:rPr>
                <w:rFonts w:cstheme="minorHAnsi"/>
              </w:rPr>
              <w:t>Tüm Öğretmenler</w:t>
            </w:r>
          </w:p>
        </w:tc>
        <w:tc>
          <w:tcPr>
            <w:tcW w:w="2672" w:type="dxa"/>
            <w:vAlign w:val="center"/>
          </w:tcPr>
          <w:p w:rsidR="00CE2C2D" w:rsidRPr="00E97392" w:rsidRDefault="00CE2C2D" w:rsidP="00CE2C2D">
            <w:pPr>
              <w:jc w:val="center"/>
              <w:rPr>
                <w:rFonts w:cstheme="minorHAnsi"/>
              </w:rPr>
            </w:pPr>
            <w:r w:rsidRPr="00E97392">
              <w:rPr>
                <w:rFonts w:cstheme="minorHAnsi"/>
              </w:rPr>
              <w:t>-</w:t>
            </w:r>
          </w:p>
        </w:tc>
      </w:tr>
      <w:tr w:rsidR="00CE2C2D" w:rsidRPr="00E97392" w:rsidTr="000C2025">
        <w:trPr>
          <w:trHeight w:val="592"/>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Bakanlığımız ve İçişleri Bakanlığı arasında imzalanan “ Okullarda Güvenli Ortamın Sağlanmasına Yönelik Koruyucu ve Önleyici Tedbirlerin Alınmasına İlişkin İşbirliği Protokolü” ne istinaden okul irtibat görevlileri ile işbirliği yapılması ve okul giriş çıkışlarının kontrol alınmasına (okul güvenliğinin sağlanması)</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Pr="00E97392" w:rsidRDefault="00CE2C2D" w:rsidP="00CE2C2D">
            <w:pPr>
              <w:jc w:val="center"/>
              <w:rPr>
                <w:rFonts w:cstheme="minorHAnsi"/>
              </w:rPr>
            </w:pPr>
            <w:r w:rsidRPr="00E97392">
              <w:rPr>
                <w:rFonts w:cstheme="minorHAnsi"/>
              </w:rPr>
              <w:t>Okul Yönetimi</w:t>
            </w:r>
          </w:p>
        </w:tc>
        <w:tc>
          <w:tcPr>
            <w:tcW w:w="2672" w:type="dxa"/>
            <w:vAlign w:val="center"/>
          </w:tcPr>
          <w:p w:rsidR="00CE2C2D" w:rsidRPr="00E97392" w:rsidRDefault="00CE2C2D" w:rsidP="00CE2C2D">
            <w:pPr>
              <w:jc w:val="center"/>
              <w:rPr>
                <w:rFonts w:cstheme="minorHAnsi"/>
              </w:rPr>
            </w:pPr>
            <w:r>
              <w:rPr>
                <w:rFonts w:cstheme="minorHAnsi"/>
              </w:rPr>
              <w:t>Giresun</w:t>
            </w:r>
            <w:r w:rsidRPr="00E97392">
              <w:rPr>
                <w:rFonts w:cstheme="minorHAnsi"/>
              </w:rPr>
              <w:t xml:space="preserve"> Emniyet Müdürlüğü</w:t>
            </w:r>
          </w:p>
          <w:p w:rsidR="00CE2C2D" w:rsidRPr="00E97392" w:rsidRDefault="00CE2C2D" w:rsidP="00CE2C2D">
            <w:pPr>
              <w:jc w:val="center"/>
              <w:rPr>
                <w:rFonts w:cstheme="minorHAnsi"/>
              </w:rPr>
            </w:pPr>
            <w:r>
              <w:rPr>
                <w:rFonts w:cstheme="minorHAnsi"/>
              </w:rPr>
              <w:t>Giresun</w:t>
            </w:r>
            <w:r w:rsidRPr="00E97392">
              <w:rPr>
                <w:rFonts w:cstheme="minorHAnsi"/>
              </w:rPr>
              <w:t xml:space="preserve"> MEM</w:t>
            </w:r>
          </w:p>
        </w:tc>
      </w:tr>
      <w:tr w:rsidR="00CE2C2D" w:rsidRPr="00E97392" w:rsidTr="000C2025">
        <w:trPr>
          <w:trHeight w:val="687"/>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Risk altında olabilece</w:t>
            </w:r>
            <w:r>
              <w:rPr>
                <w:rFonts w:cstheme="minorHAnsi"/>
                <w:color w:val="000000"/>
              </w:rPr>
              <w:t>k öğrencilerin tespit edilmesi ve ebeveynleriyle irtibata geçilmesi</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Default="00CE2C2D" w:rsidP="00CE2C2D">
            <w:pPr>
              <w:jc w:val="center"/>
              <w:rPr>
                <w:rFonts w:cstheme="minorHAnsi"/>
              </w:rPr>
            </w:pPr>
            <w:r w:rsidRPr="00E97392">
              <w:rPr>
                <w:rFonts w:cstheme="minorHAnsi"/>
              </w:rPr>
              <w:t>Okul Yönetimi</w:t>
            </w:r>
          </w:p>
          <w:p w:rsidR="00CE2C2D" w:rsidRDefault="00CE2C2D" w:rsidP="00CE2C2D">
            <w:pPr>
              <w:jc w:val="center"/>
              <w:rPr>
                <w:rFonts w:cstheme="minorHAnsi"/>
              </w:rPr>
            </w:pPr>
            <w:r>
              <w:rPr>
                <w:rFonts w:cstheme="minorHAnsi"/>
              </w:rPr>
              <w:t>Sınıf öğretmenleri</w:t>
            </w:r>
          </w:p>
          <w:p w:rsidR="00CE2C2D" w:rsidRPr="00E97392" w:rsidRDefault="00CE2C2D" w:rsidP="00CE2C2D">
            <w:pPr>
              <w:jc w:val="center"/>
              <w:rPr>
                <w:rFonts w:cstheme="minorHAnsi"/>
              </w:rPr>
            </w:pPr>
            <w:r>
              <w:rPr>
                <w:rFonts w:cstheme="minorHAnsi"/>
                <w:color w:val="000000"/>
              </w:rPr>
              <w:t>Okul Rehber Öğretmenleri/Psikolojik Danışmanları</w:t>
            </w:r>
          </w:p>
        </w:tc>
        <w:tc>
          <w:tcPr>
            <w:tcW w:w="2672" w:type="dxa"/>
            <w:vAlign w:val="center"/>
          </w:tcPr>
          <w:p w:rsidR="00CE2C2D" w:rsidRPr="00E97392" w:rsidRDefault="00CE2C2D" w:rsidP="00CE2C2D">
            <w:pPr>
              <w:jc w:val="center"/>
              <w:rPr>
                <w:rFonts w:cstheme="minorHAnsi"/>
              </w:rPr>
            </w:pPr>
            <w:r w:rsidRPr="00E97392">
              <w:rPr>
                <w:rFonts w:cstheme="minorHAnsi"/>
              </w:rPr>
              <w:t>-</w:t>
            </w:r>
          </w:p>
        </w:tc>
      </w:tr>
      <w:tr w:rsidR="00CE2C2D" w:rsidRPr="00E97392" w:rsidTr="000C2025">
        <w:trPr>
          <w:trHeight w:val="980"/>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Pr>
                <w:rFonts w:cstheme="minorHAnsi"/>
                <w:color w:val="000000"/>
              </w:rPr>
              <w:t>Risk altındaki öğrencilerle bireysel görüşmeler yapılması</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Default="00CE2C2D" w:rsidP="00CE2C2D">
            <w:pPr>
              <w:jc w:val="center"/>
              <w:rPr>
                <w:rFonts w:cstheme="minorHAnsi"/>
                <w:color w:val="000000"/>
              </w:rPr>
            </w:pPr>
            <w:r>
              <w:rPr>
                <w:rFonts w:cstheme="minorHAnsi"/>
                <w:color w:val="000000"/>
              </w:rPr>
              <w:t>Okul Rehber Öğretmenleri/Psikolojik Danışmanları</w:t>
            </w:r>
          </w:p>
          <w:p w:rsidR="00CE2C2D" w:rsidRPr="00E97392" w:rsidRDefault="00CE2C2D" w:rsidP="00CE2C2D">
            <w:pPr>
              <w:jc w:val="center"/>
              <w:rPr>
                <w:rFonts w:cstheme="minorHAnsi"/>
              </w:rPr>
            </w:pPr>
            <w:r>
              <w:rPr>
                <w:rFonts w:cstheme="minorHAnsi"/>
                <w:color w:val="000000"/>
              </w:rPr>
              <w:t>Sınıf Öğretmenleri</w:t>
            </w:r>
          </w:p>
        </w:tc>
        <w:tc>
          <w:tcPr>
            <w:tcW w:w="2672" w:type="dxa"/>
            <w:vAlign w:val="center"/>
          </w:tcPr>
          <w:p w:rsidR="00CE2C2D" w:rsidRPr="00E97392" w:rsidRDefault="00703FDE" w:rsidP="00CE2C2D">
            <w:pPr>
              <w:jc w:val="center"/>
              <w:rPr>
                <w:rFonts w:cstheme="minorHAnsi"/>
              </w:rPr>
            </w:pPr>
            <w:r>
              <w:rPr>
                <w:rFonts w:cstheme="minorHAnsi"/>
              </w:rPr>
              <w:t>-</w:t>
            </w:r>
          </w:p>
        </w:tc>
      </w:tr>
      <w:tr w:rsidR="00CE2C2D" w:rsidRPr="00E97392" w:rsidTr="000C2025">
        <w:trPr>
          <w:trHeight w:val="613"/>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Pr>
                <w:rFonts w:cstheme="minorHAnsi"/>
                <w:color w:val="000000"/>
              </w:rPr>
              <w:t xml:space="preserve">Öğrencilerin devamsızlık nedenlerinin tespit edilmesi ve gerekli </w:t>
            </w:r>
            <w:r w:rsidR="004F7A6D">
              <w:rPr>
                <w:rFonts w:cstheme="minorHAnsi"/>
                <w:color w:val="000000"/>
              </w:rPr>
              <w:t>çalışmaların</w:t>
            </w:r>
            <w:r>
              <w:rPr>
                <w:rFonts w:cstheme="minorHAnsi"/>
                <w:color w:val="000000"/>
              </w:rPr>
              <w:t xml:space="preserve"> yapılması</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Default="00CE2C2D" w:rsidP="00CE2C2D">
            <w:pPr>
              <w:jc w:val="center"/>
              <w:rPr>
                <w:rFonts w:cstheme="minorHAnsi"/>
                <w:color w:val="000000"/>
              </w:rPr>
            </w:pPr>
            <w:r>
              <w:rPr>
                <w:rFonts w:cstheme="minorHAnsi"/>
                <w:color w:val="000000"/>
              </w:rPr>
              <w:t>Okul Yönetimi</w:t>
            </w:r>
          </w:p>
          <w:p w:rsidR="00CE2C2D" w:rsidRDefault="00CE2C2D" w:rsidP="00CE2C2D">
            <w:pPr>
              <w:jc w:val="center"/>
              <w:rPr>
                <w:rFonts w:cstheme="minorHAnsi"/>
                <w:color w:val="000000"/>
              </w:rPr>
            </w:pPr>
            <w:r>
              <w:rPr>
                <w:rFonts w:cstheme="minorHAnsi"/>
                <w:color w:val="000000"/>
              </w:rPr>
              <w:t>Okul Rehber Öğretmenleri/Psikolojik Danışmanları</w:t>
            </w:r>
          </w:p>
          <w:p w:rsidR="00CE2C2D" w:rsidRPr="00E97392" w:rsidRDefault="00CE2C2D" w:rsidP="00CE2C2D">
            <w:pPr>
              <w:jc w:val="center"/>
              <w:rPr>
                <w:rFonts w:cstheme="minorHAnsi"/>
              </w:rPr>
            </w:pPr>
            <w:r>
              <w:rPr>
                <w:rFonts w:cstheme="minorHAnsi"/>
                <w:color w:val="000000"/>
              </w:rPr>
              <w:t>Sınıf Öğretmenleri</w:t>
            </w:r>
          </w:p>
        </w:tc>
        <w:tc>
          <w:tcPr>
            <w:tcW w:w="2672" w:type="dxa"/>
            <w:vAlign w:val="center"/>
          </w:tcPr>
          <w:p w:rsidR="00CE2C2D" w:rsidRPr="00E97392" w:rsidRDefault="00703FDE" w:rsidP="00CE2C2D">
            <w:pPr>
              <w:jc w:val="center"/>
              <w:rPr>
                <w:rFonts w:cstheme="minorHAnsi"/>
              </w:rPr>
            </w:pPr>
            <w:r>
              <w:rPr>
                <w:rFonts w:cstheme="minorHAnsi"/>
              </w:rPr>
              <w:t>-</w:t>
            </w:r>
          </w:p>
        </w:tc>
      </w:tr>
      <w:tr w:rsidR="00CE2C2D" w:rsidRPr="00E97392" w:rsidTr="000C2025">
        <w:trPr>
          <w:trHeight w:val="811"/>
        </w:trPr>
        <w:tc>
          <w:tcPr>
            <w:tcW w:w="708" w:type="dxa"/>
            <w:vAlign w:val="center"/>
          </w:tcPr>
          <w:p w:rsidR="00CE2C2D" w:rsidRPr="00CE2C2D" w:rsidRDefault="00CE2C2D" w:rsidP="00CE2C2D">
            <w:pPr>
              <w:pStyle w:val="ListeParagraf"/>
              <w:numPr>
                <w:ilvl w:val="0"/>
                <w:numId w:val="4"/>
              </w:numPr>
              <w:spacing w:after="0"/>
              <w:ind w:left="0"/>
              <w:jc w:val="right"/>
              <w:rPr>
                <w:rFonts w:cstheme="minorHAnsi"/>
                <w:b/>
              </w:rPr>
            </w:pPr>
          </w:p>
        </w:tc>
        <w:tc>
          <w:tcPr>
            <w:tcW w:w="8760" w:type="dxa"/>
            <w:vAlign w:val="center"/>
          </w:tcPr>
          <w:p w:rsidR="00CE2C2D" w:rsidRPr="00E97392" w:rsidRDefault="00CE2C2D" w:rsidP="00CE2C2D">
            <w:pPr>
              <w:jc w:val="both"/>
              <w:rPr>
                <w:rFonts w:cstheme="minorHAnsi"/>
                <w:color w:val="000000"/>
              </w:rPr>
            </w:pPr>
            <w:r w:rsidRPr="00E97392">
              <w:rPr>
                <w:rFonts w:cstheme="minorHAnsi"/>
                <w:color w:val="000000"/>
              </w:rPr>
              <w:t>Uyuşturucu kullandığı tespit edilen bireylerin il sağlık müdürlüğüne bildirilmesi yönlendirilmesi ve bu çocukların tedavi ve sosyal uyum süresince eğitimlerinden geri kalmamaları için gerekli tedbirlerin alınması</w:t>
            </w:r>
          </w:p>
        </w:tc>
        <w:tc>
          <w:tcPr>
            <w:tcW w:w="1686" w:type="dxa"/>
            <w:vAlign w:val="center"/>
          </w:tcPr>
          <w:p w:rsidR="00CE2C2D" w:rsidRPr="00E97392" w:rsidRDefault="00CE2C2D" w:rsidP="00CE2C2D">
            <w:pPr>
              <w:jc w:val="center"/>
              <w:rPr>
                <w:rFonts w:cstheme="minorHAnsi"/>
                <w:bCs/>
                <w:color w:val="000000"/>
              </w:rPr>
            </w:pPr>
            <w:r>
              <w:rPr>
                <w:rFonts w:cstheme="minorHAnsi"/>
                <w:bCs/>
                <w:color w:val="000000"/>
              </w:rPr>
              <w:t>Yıl İçerisinde</w:t>
            </w:r>
          </w:p>
        </w:tc>
        <w:tc>
          <w:tcPr>
            <w:tcW w:w="2334" w:type="dxa"/>
            <w:vAlign w:val="center"/>
          </w:tcPr>
          <w:p w:rsidR="00CE2C2D" w:rsidRPr="00E97392" w:rsidRDefault="00CE2C2D" w:rsidP="00CE2C2D">
            <w:pPr>
              <w:jc w:val="center"/>
              <w:rPr>
                <w:rFonts w:cstheme="minorHAnsi"/>
              </w:rPr>
            </w:pPr>
            <w:r w:rsidRPr="00E97392">
              <w:rPr>
                <w:rFonts w:cstheme="minorHAnsi"/>
              </w:rPr>
              <w:t>Okul Yönetimi</w:t>
            </w:r>
          </w:p>
        </w:tc>
        <w:tc>
          <w:tcPr>
            <w:tcW w:w="2672" w:type="dxa"/>
            <w:vAlign w:val="center"/>
          </w:tcPr>
          <w:p w:rsidR="00CE2C2D" w:rsidRPr="00E97392" w:rsidRDefault="00CE2C2D" w:rsidP="00CE2C2D">
            <w:pPr>
              <w:jc w:val="center"/>
              <w:rPr>
                <w:rFonts w:cstheme="minorHAnsi"/>
              </w:rPr>
            </w:pPr>
            <w:r>
              <w:rPr>
                <w:rFonts w:cstheme="minorHAnsi"/>
              </w:rPr>
              <w:t xml:space="preserve">Giresun </w:t>
            </w:r>
            <w:r w:rsidRPr="00E97392">
              <w:rPr>
                <w:rFonts w:cstheme="minorHAnsi"/>
              </w:rPr>
              <w:t>İl Sağlık Müdürlüğü</w:t>
            </w:r>
          </w:p>
          <w:p w:rsidR="00CE2C2D" w:rsidRPr="00E97392" w:rsidRDefault="00CE2C2D" w:rsidP="00CE2C2D">
            <w:pPr>
              <w:jc w:val="center"/>
              <w:rPr>
                <w:rFonts w:cstheme="minorHAnsi"/>
              </w:rPr>
            </w:pPr>
            <w:r>
              <w:rPr>
                <w:rFonts w:cstheme="minorHAnsi"/>
              </w:rPr>
              <w:t xml:space="preserve">Giresun </w:t>
            </w:r>
            <w:r w:rsidRPr="00E97392">
              <w:rPr>
                <w:rFonts w:cstheme="minorHAnsi"/>
              </w:rPr>
              <w:t xml:space="preserve">Aile </w:t>
            </w:r>
            <w:proofErr w:type="spellStart"/>
            <w:r w:rsidRPr="00E97392">
              <w:rPr>
                <w:rFonts w:cstheme="minorHAnsi"/>
              </w:rPr>
              <w:t>Çalş</w:t>
            </w:r>
            <w:proofErr w:type="spellEnd"/>
            <w:r w:rsidRPr="00E97392">
              <w:rPr>
                <w:rFonts w:cstheme="minorHAnsi"/>
              </w:rPr>
              <w:t xml:space="preserve">. </w:t>
            </w:r>
            <w:proofErr w:type="gramStart"/>
            <w:r w:rsidRPr="00E97392">
              <w:rPr>
                <w:rFonts w:cstheme="minorHAnsi"/>
              </w:rPr>
              <w:t>ve</w:t>
            </w:r>
            <w:proofErr w:type="gramEnd"/>
            <w:r w:rsidRPr="00E97392">
              <w:rPr>
                <w:rFonts w:cstheme="minorHAnsi"/>
              </w:rPr>
              <w:t xml:space="preserve"> Sosyal </w:t>
            </w:r>
            <w:proofErr w:type="spellStart"/>
            <w:r w:rsidRPr="00E97392">
              <w:rPr>
                <w:rFonts w:cstheme="minorHAnsi"/>
              </w:rPr>
              <w:t>Hiz</w:t>
            </w:r>
            <w:proofErr w:type="spellEnd"/>
            <w:r w:rsidRPr="00E97392">
              <w:rPr>
                <w:rFonts w:cstheme="minorHAnsi"/>
              </w:rPr>
              <w:t xml:space="preserve">. İl </w:t>
            </w:r>
            <w:proofErr w:type="spellStart"/>
            <w:r w:rsidRPr="00E97392">
              <w:rPr>
                <w:rFonts w:cstheme="minorHAnsi"/>
              </w:rPr>
              <w:t>Müd</w:t>
            </w:r>
            <w:proofErr w:type="spellEnd"/>
            <w:r w:rsidRPr="00E97392">
              <w:rPr>
                <w:rFonts w:cstheme="minorHAnsi"/>
              </w:rPr>
              <w:t>.</w:t>
            </w:r>
          </w:p>
        </w:tc>
      </w:tr>
    </w:tbl>
    <w:p w:rsidR="008052B2" w:rsidRDefault="008052B2" w:rsidP="008052B2">
      <w:pPr>
        <w:spacing w:line="240" w:lineRule="auto"/>
        <w:rPr>
          <w:b/>
        </w:rPr>
      </w:pPr>
      <w:r>
        <w:rPr>
          <w:rFonts w:ascii="Times New Roman" w:hAnsi="Times New Roman" w:cs="Times New Roman"/>
          <w:sz w:val="24"/>
          <w:szCs w:val="24"/>
        </w:rPr>
        <w:t xml:space="preserve">                                                                         </w:t>
      </w:r>
      <w:r w:rsidR="00091A54">
        <w:rPr>
          <w:b/>
          <w:sz w:val="28"/>
        </w:rPr>
        <w:t xml:space="preserve">       </w:t>
      </w:r>
      <w:r>
        <w:rPr>
          <w:b/>
        </w:rPr>
        <w:t xml:space="preserve">          </w:t>
      </w:r>
    </w:p>
    <w:p w:rsidR="00EA4E16" w:rsidRPr="008052B2" w:rsidRDefault="00EA4E16" w:rsidP="008052B2">
      <w:pPr>
        <w:spacing w:line="240" w:lineRule="auto"/>
        <w:rPr>
          <w:b/>
          <w:sz w:val="28"/>
        </w:rPr>
      </w:pPr>
    </w:p>
    <w:p w:rsidR="008052B2" w:rsidRDefault="00091A54" w:rsidP="007E076A">
      <w:pPr>
        <w:spacing w:after="0" w:line="240" w:lineRule="auto"/>
        <w:ind w:left="-1134"/>
        <w:rPr>
          <w:b/>
        </w:rPr>
      </w:pPr>
      <w:r w:rsidRPr="00E97392">
        <w:rPr>
          <w:b/>
        </w:rPr>
        <w:t xml:space="preserve"> </w:t>
      </w:r>
      <w:r w:rsidR="00C503CC">
        <w:rPr>
          <w:b/>
        </w:rPr>
        <w:t xml:space="preserve">               </w:t>
      </w:r>
      <w:r w:rsidR="008052B2" w:rsidRPr="008052B2">
        <w:rPr>
          <w:b/>
        </w:rPr>
        <w:t xml:space="preserve">ERGUN </w:t>
      </w:r>
      <w:proofErr w:type="gramStart"/>
      <w:r w:rsidR="008052B2" w:rsidRPr="008052B2">
        <w:rPr>
          <w:b/>
        </w:rPr>
        <w:t xml:space="preserve">TÜRK </w:t>
      </w:r>
      <w:r w:rsidR="008052B2">
        <w:rPr>
          <w:b/>
        </w:rPr>
        <w:t xml:space="preserve">          </w:t>
      </w:r>
      <w:r w:rsidR="008052B2" w:rsidRPr="008052B2">
        <w:rPr>
          <w:b/>
        </w:rPr>
        <w:t>HAYRİYE</w:t>
      </w:r>
      <w:proofErr w:type="gramEnd"/>
      <w:r w:rsidR="008052B2" w:rsidRPr="008052B2">
        <w:rPr>
          <w:b/>
        </w:rPr>
        <w:t xml:space="preserve"> ALBAYRAK ÖVEÇ </w:t>
      </w:r>
      <w:r w:rsidR="008052B2">
        <w:rPr>
          <w:b/>
        </w:rPr>
        <w:t xml:space="preserve">          </w:t>
      </w:r>
      <w:r w:rsidR="00C503CC">
        <w:rPr>
          <w:b/>
        </w:rPr>
        <w:t xml:space="preserve"> AYŞE BAYRAKDAR            </w:t>
      </w:r>
      <w:r w:rsidR="008052B2">
        <w:rPr>
          <w:b/>
        </w:rPr>
        <w:t xml:space="preserve"> </w:t>
      </w:r>
      <w:r w:rsidR="008052B2" w:rsidRPr="008052B2">
        <w:rPr>
          <w:b/>
        </w:rPr>
        <w:t xml:space="preserve">FİLİZ CEYLAN </w:t>
      </w:r>
      <w:r w:rsidR="008052B2">
        <w:rPr>
          <w:b/>
        </w:rPr>
        <w:t xml:space="preserve">             </w:t>
      </w:r>
      <w:r w:rsidR="00C503CC">
        <w:rPr>
          <w:b/>
        </w:rPr>
        <w:t xml:space="preserve">  </w:t>
      </w:r>
      <w:r w:rsidR="008052B2" w:rsidRPr="008052B2">
        <w:rPr>
          <w:b/>
        </w:rPr>
        <w:t xml:space="preserve">MEHMET ŞENEL </w:t>
      </w:r>
      <w:r w:rsidR="008052B2">
        <w:rPr>
          <w:b/>
        </w:rPr>
        <w:t xml:space="preserve">                </w:t>
      </w:r>
      <w:r w:rsidR="008052B2" w:rsidRPr="008052B2">
        <w:rPr>
          <w:b/>
        </w:rPr>
        <w:t xml:space="preserve">CELAL ÇAKIR </w:t>
      </w:r>
      <w:r w:rsidR="008052B2">
        <w:rPr>
          <w:b/>
        </w:rPr>
        <w:t xml:space="preserve">        </w:t>
      </w:r>
      <w:r w:rsidR="00C503CC">
        <w:rPr>
          <w:b/>
        </w:rPr>
        <w:t xml:space="preserve">  </w:t>
      </w:r>
      <w:r w:rsidR="008052B2">
        <w:rPr>
          <w:b/>
        </w:rPr>
        <w:t xml:space="preserve">   </w:t>
      </w:r>
      <w:r w:rsidR="008052B2" w:rsidRPr="008052B2">
        <w:rPr>
          <w:b/>
        </w:rPr>
        <w:t>HASAN KARABABA</w:t>
      </w:r>
      <w:r w:rsidR="00C503CC">
        <w:rPr>
          <w:b/>
        </w:rPr>
        <w:t xml:space="preserve">  </w:t>
      </w:r>
    </w:p>
    <w:p w:rsidR="008052B2" w:rsidRPr="008052B2" w:rsidRDefault="00C503CC" w:rsidP="007E076A">
      <w:pPr>
        <w:spacing w:after="0" w:line="240" w:lineRule="auto"/>
        <w:ind w:left="-1134"/>
        <w:rPr>
          <w:b/>
        </w:rPr>
      </w:pPr>
      <w:r>
        <w:rPr>
          <w:b/>
        </w:rPr>
        <w:t xml:space="preserve">            </w:t>
      </w:r>
      <w:r w:rsidR="005848A2">
        <w:rPr>
          <w:b/>
        </w:rPr>
        <w:t xml:space="preserve">Müdür Yardımcısı     </w:t>
      </w:r>
      <w:r>
        <w:rPr>
          <w:b/>
        </w:rPr>
        <w:t xml:space="preserve">     </w:t>
      </w:r>
      <w:r w:rsidR="005848A2">
        <w:rPr>
          <w:b/>
        </w:rPr>
        <w:t xml:space="preserve"> </w:t>
      </w:r>
      <w:proofErr w:type="spellStart"/>
      <w:proofErr w:type="gramStart"/>
      <w:r w:rsidR="005848A2">
        <w:rPr>
          <w:b/>
        </w:rPr>
        <w:t>Uzm.</w:t>
      </w:r>
      <w:r w:rsidR="008052B2">
        <w:rPr>
          <w:b/>
        </w:rPr>
        <w:t>Psk</w:t>
      </w:r>
      <w:proofErr w:type="gramEnd"/>
      <w:r w:rsidR="008052B2">
        <w:rPr>
          <w:b/>
        </w:rPr>
        <w:t>.Dan</w:t>
      </w:r>
      <w:proofErr w:type="spellEnd"/>
      <w:r w:rsidR="008052B2">
        <w:rPr>
          <w:b/>
        </w:rPr>
        <w:t>/</w:t>
      </w:r>
      <w:proofErr w:type="spellStart"/>
      <w:r w:rsidR="008052B2">
        <w:rPr>
          <w:b/>
        </w:rPr>
        <w:t>Reh.Öğrt</w:t>
      </w:r>
      <w:proofErr w:type="spellEnd"/>
      <w:r w:rsidR="008052B2">
        <w:rPr>
          <w:b/>
        </w:rPr>
        <w:t>.</w:t>
      </w:r>
      <w:r w:rsidR="005848A2">
        <w:rPr>
          <w:b/>
        </w:rPr>
        <w:t xml:space="preserve">    </w:t>
      </w:r>
      <w:r>
        <w:rPr>
          <w:b/>
        </w:rPr>
        <w:t xml:space="preserve">  </w:t>
      </w:r>
      <w:r w:rsidR="005848A2">
        <w:rPr>
          <w:b/>
        </w:rPr>
        <w:t xml:space="preserve">   </w:t>
      </w:r>
      <w:r w:rsidR="004F7A6D">
        <w:rPr>
          <w:b/>
        </w:rPr>
        <w:t xml:space="preserve">         </w:t>
      </w:r>
      <w:r w:rsidR="008052B2" w:rsidRPr="00E97392">
        <w:rPr>
          <w:b/>
        </w:rPr>
        <w:t xml:space="preserve"> </w:t>
      </w:r>
      <w:r w:rsidR="004F7A6D">
        <w:rPr>
          <w:b/>
        </w:rPr>
        <w:t xml:space="preserve">Öğretmen                       </w:t>
      </w:r>
      <w:proofErr w:type="spellStart"/>
      <w:r w:rsidR="004F7A6D">
        <w:rPr>
          <w:b/>
        </w:rPr>
        <w:t>Öğretmen</w:t>
      </w:r>
      <w:proofErr w:type="spellEnd"/>
      <w:r w:rsidR="004F7A6D">
        <w:rPr>
          <w:b/>
        </w:rPr>
        <w:t xml:space="preserve">                         </w:t>
      </w:r>
      <w:proofErr w:type="spellStart"/>
      <w:r w:rsidR="004F7A6D">
        <w:rPr>
          <w:b/>
        </w:rPr>
        <w:t>Öğretmen</w:t>
      </w:r>
      <w:proofErr w:type="spellEnd"/>
      <w:r w:rsidR="004F7A6D">
        <w:rPr>
          <w:b/>
        </w:rPr>
        <w:t xml:space="preserve">                        </w:t>
      </w:r>
      <w:proofErr w:type="spellStart"/>
      <w:r w:rsidR="004F7A6D">
        <w:rPr>
          <w:b/>
        </w:rPr>
        <w:t>Öğretmen</w:t>
      </w:r>
      <w:proofErr w:type="spellEnd"/>
      <w:r w:rsidR="004F7A6D">
        <w:rPr>
          <w:b/>
        </w:rPr>
        <w:t xml:space="preserve">                       </w:t>
      </w:r>
      <w:proofErr w:type="spellStart"/>
      <w:r w:rsidR="004F7A6D">
        <w:rPr>
          <w:b/>
        </w:rPr>
        <w:t>Öğretmen</w:t>
      </w:r>
      <w:proofErr w:type="spellEnd"/>
      <w:r>
        <w:rPr>
          <w:b/>
        </w:rPr>
        <w:t xml:space="preserve">    </w:t>
      </w:r>
      <w:r w:rsidR="008052B2">
        <w:rPr>
          <w:b/>
        </w:rPr>
        <w:t xml:space="preserve"> </w:t>
      </w:r>
      <w:bookmarkStart w:id="0" w:name="_GoBack"/>
      <w:bookmarkEnd w:id="0"/>
    </w:p>
    <w:p w:rsidR="008052B2" w:rsidRPr="008052B2" w:rsidRDefault="008052B2" w:rsidP="008052B2">
      <w:pPr>
        <w:rPr>
          <w:b/>
        </w:rPr>
      </w:pPr>
      <w:r w:rsidRPr="005E6801">
        <w:rPr>
          <w:b/>
          <w:noProof/>
          <w:lang w:eastAsia="tr-TR"/>
        </w:rPr>
        <mc:AlternateContent>
          <mc:Choice Requires="wps">
            <w:drawing>
              <wp:anchor distT="45720" distB="45720" distL="114300" distR="114300" simplePos="0" relativeHeight="251659264" behindDoc="1" locked="0" layoutInCell="1" allowOverlap="1" wp14:anchorId="4E6439D9" wp14:editId="760C12C5">
                <wp:simplePos x="0" y="0"/>
                <wp:positionH relativeFrom="column">
                  <wp:posOffset>3641725</wp:posOffset>
                </wp:positionH>
                <wp:positionV relativeFrom="paragraph">
                  <wp:posOffset>248920</wp:posOffset>
                </wp:positionV>
                <wp:extent cx="1691640" cy="1790700"/>
                <wp:effectExtent l="0" t="0" r="381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790700"/>
                        </a:xfrm>
                        <a:prstGeom prst="rect">
                          <a:avLst/>
                        </a:prstGeom>
                        <a:solidFill>
                          <a:srgbClr val="FFFFFF"/>
                        </a:solidFill>
                        <a:ln w="9525">
                          <a:noFill/>
                          <a:miter lim="800000"/>
                          <a:headEnd/>
                          <a:tailEnd/>
                        </a:ln>
                      </wps:spPr>
                      <wps:txbx>
                        <w:txbxContent>
                          <w:p w:rsidR="00EA4E16" w:rsidRDefault="00EA4E16" w:rsidP="007E076A">
                            <w:pPr>
                              <w:spacing w:after="0" w:line="240" w:lineRule="auto"/>
                              <w:jc w:val="center"/>
                              <w:rPr>
                                <w:b/>
                              </w:rPr>
                            </w:pPr>
                          </w:p>
                          <w:p w:rsidR="00091A54" w:rsidRPr="008052B2" w:rsidRDefault="004F7A6D" w:rsidP="007E076A">
                            <w:pPr>
                              <w:spacing w:after="0" w:line="240" w:lineRule="auto"/>
                              <w:jc w:val="center"/>
                              <w:rPr>
                                <w:b/>
                              </w:rPr>
                            </w:pPr>
                            <w:r>
                              <w:rPr>
                                <w:b/>
                              </w:rPr>
                              <w:t>18.09.2023</w:t>
                            </w:r>
                          </w:p>
                          <w:p w:rsidR="00091A54" w:rsidRPr="008052B2" w:rsidRDefault="00091A54" w:rsidP="007E076A">
                            <w:pPr>
                              <w:spacing w:after="0" w:line="240" w:lineRule="auto"/>
                              <w:jc w:val="center"/>
                              <w:rPr>
                                <w:b/>
                              </w:rPr>
                            </w:pPr>
                            <w:r w:rsidRPr="008052B2">
                              <w:rPr>
                                <w:b/>
                              </w:rPr>
                              <w:t>Uygundur.</w:t>
                            </w:r>
                          </w:p>
                          <w:p w:rsidR="00091A54" w:rsidRDefault="00091A54" w:rsidP="007E076A">
                            <w:pPr>
                              <w:spacing w:after="0" w:line="240" w:lineRule="auto"/>
                              <w:rPr>
                                <w:b/>
                              </w:rPr>
                            </w:pPr>
                          </w:p>
                          <w:p w:rsidR="007E076A" w:rsidRDefault="007E076A" w:rsidP="007E076A">
                            <w:pPr>
                              <w:spacing w:after="0" w:line="240" w:lineRule="auto"/>
                              <w:rPr>
                                <w:b/>
                              </w:rPr>
                            </w:pPr>
                          </w:p>
                          <w:p w:rsidR="00EA4E16" w:rsidRPr="008052B2" w:rsidRDefault="00EA4E16" w:rsidP="007E076A">
                            <w:pPr>
                              <w:spacing w:after="0" w:line="240" w:lineRule="auto"/>
                              <w:rPr>
                                <w:b/>
                              </w:rPr>
                            </w:pPr>
                          </w:p>
                          <w:p w:rsidR="00091A54" w:rsidRPr="008052B2" w:rsidRDefault="00037A3F" w:rsidP="007E076A">
                            <w:pPr>
                              <w:spacing w:after="0" w:line="240" w:lineRule="auto"/>
                              <w:jc w:val="center"/>
                              <w:rPr>
                                <w:b/>
                              </w:rPr>
                            </w:pPr>
                            <w:r w:rsidRPr="008052B2">
                              <w:rPr>
                                <w:b/>
                              </w:rPr>
                              <w:t>Mustafa ÖZ</w:t>
                            </w:r>
                          </w:p>
                          <w:p w:rsidR="00091A54" w:rsidRPr="005E6801" w:rsidRDefault="00037A3F" w:rsidP="007E076A">
                            <w:pPr>
                              <w:spacing w:after="0" w:line="240" w:lineRule="auto"/>
                              <w:jc w:val="center"/>
                              <w:rPr>
                                <w:b/>
                                <w:sz w:val="28"/>
                              </w:rPr>
                            </w:pPr>
                            <w:r w:rsidRPr="008052B2">
                              <w:rPr>
                                <w:b/>
                              </w:rPr>
                              <w:t>Müdür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439D9" id="_x0000_t202" coordsize="21600,21600" o:spt="202" path="m,l,21600r21600,l21600,xe">
                <v:stroke joinstyle="miter"/>
                <v:path gradientshapeok="t" o:connecttype="rect"/>
              </v:shapetype>
              <v:shape id="Metin Kutusu 2" o:spid="_x0000_s1026" type="#_x0000_t202" style="position:absolute;margin-left:286.75pt;margin-top:19.6pt;width:133.2pt;height:14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" stroked="f">
                <v:textbox>
                  <w:txbxContent>
                    <w:p w:rsidR="00EA4E16" w:rsidRDefault="00EA4E16" w:rsidP="007E076A">
                      <w:pPr>
                        <w:spacing w:after="0" w:line="240" w:lineRule="auto"/>
                        <w:jc w:val="center"/>
                        <w:rPr>
                          <w:b/>
                        </w:rPr>
                      </w:pPr>
                    </w:p>
                    <w:p w:rsidR="00091A54" w:rsidRPr="008052B2" w:rsidRDefault="004F7A6D" w:rsidP="007E076A">
                      <w:pPr>
                        <w:spacing w:after="0" w:line="240" w:lineRule="auto"/>
                        <w:jc w:val="center"/>
                        <w:rPr>
                          <w:b/>
                        </w:rPr>
                      </w:pPr>
                      <w:r>
                        <w:rPr>
                          <w:b/>
                        </w:rPr>
                        <w:t>18.09.2023</w:t>
                      </w:r>
                    </w:p>
                    <w:p w:rsidR="00091A54" w:rsidRPr="008052B2" w:rsidRDefault="00091A54" w:rsidP="007E076A">
                      <w:pPr>
                        <w:spacing w:after="0" w:line="240" w:lineRule="auto"/>
                        <w:jc w:val="center"/>
                        <w:rPr>
                          <w:b/>
                        </w:rPr>
                      </w:pPr>
                      <w:r w:rsidRPr="008052B2">
                        <w:rPr>
                          <w:b/>
                        </w:rPr>
                        <w:t>Uygundur.</w:t>
                      </w:r>
                    </w:p>
                    <w:p w:rsidR="00091A54" w:rsidRDefault="00091A54" w:rsidP="007E076A">
                      <w:pPr>
                        <w:spacing w:after="0" w:line="240" w:lineRule="auto"/>
                        <w:rPr>
                          <w:b/>
                        </w:rPr>
                      </w:pPr>
                    </w:p>
                    <w:p w:rsidR="007E076A" w:rsidRDefault="007E076A" w:rsidP="007E076A">
                      <w:pPr>
                        <w:spacing w:after="0" w:line="240" w:lineRule="auto"/>
                        <w:rPr>
                          <w:b/>
                        </w:rPr>
                      </w:pPr>
                    </w:p>
                    <w:p w:rsidR="00EA4E16" w:rsidRPr="008052B2" w:rsidRDefault="00EA4E16" w:rsidP="007E076A">
                      <w:pPr>
                        <w:spacing w:after="0" w:line="240" w:lineRule="auto"/>
                        <w:rPr>
                          <w:b/>
                        </w:rPr>
                      </w:pPr>
                    </w:p>
                    <w:p w:rsidR="00091A54" w:rsidRPr="008052B2" w:rsidRDefault="00037A3F" w:rsidP="007E076A">
                      <w:pPr>
                        <w:spacing w:after="0" w:line="240" w:lineRule="auto"/>
                        <w:jc w:val="center"/>
                        <w:rPr>
                          <w:b/>
                        </w:rPr>
                      </w:pPr>
                      <w:r w:rsidRPr="008052B2">
                        <w:rPr>
                          <w:b/>
                        </w:rPr>
                        <w:t>Mustafa ÖZ</w:t>
                      </w:r>
                    </w:p>
                    <w:p w:rsidR="00091A54" w:rsidRPr="005E6801" w:rsidRDefault="00037A3F" w:rsidP="007E076A">
                      <w:pPr>
                        <w:spacing w:after="0" w:line="240" w:lineRule="auto"/>
                        <w:jc w:val="center"/>
                        <w:rPr>
                          <w:b/>
                          <w:sz w:val="28"/>
                        </w:rPr>
                      </w:pPr>
                      <w:r w:rsidRPr="008052B2">
                        <w:rPr>
                          <w:b/>
                        </w:rPr>
                        <w:t>Müdür</w:t>
                      </w:r>
                    </w:p>
                  </w:txbxContent>
                </v:textbox>
              </v:shape>
            </w:pict>
          </mc:Fallback>
        </mc:AlternateContent>
      </w:r>
    </w:p>
    <w:p w:rsidR="008052B2" w:rsidRPr="008052B2" w:rsidRDefault="008052B2" w:rsidP="008052B2">
      <w:pPr>
        <w:rPr>
          <w:b/>
        </w:rPr>
      </w:pPr>
    </w:p>
    <w:p w:rsidR="008052B2" w:rsidRPr="008052B2" w:rsidRDefault="008052B2">
      <w:pPr>
        <w:rPr>
          <w:b/>
          <w:sz w:val="28"/>
        </w:rPr>
      </w:pPr>
    </w:p>
    <w:sectPr w:rsidR="008052B2" w:rsidRPr="008052B2" w:rsidSect="008052B2">
      <w:footerReference w:type="default" r:id="rId7"/>
      <w:pgSz w:w="16838" w:h="11906" w:orient="landscape"/>
      <w:pgMar w:top="0" w:right="111" w:bottom="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D0" w:rsidRDefault="00D570D0" w:rsidP="00B95138">
      <w:pPr>
        <w:spacing w:after="0" w:line="240" w:lineRule="auto"/>
      </w:pPr>
      <w:r>
        <w:separator/>
      </w:r>
    </w:p>
  </w:endnote>
  <w:endnote w:type="continuationSeparator" w:id="0">
    <w:p w:rsidR="00D570D0" w:rsidRDefault="00D570D0"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66102"/>
      <w:docPartObj>
        <w:docPartGallery w:val="Page Numbers (Bottom of Page)"/>
        <w:docPartUnique/>
      </w:docPartObj>
    </w:sdtPr>
    <w:sdtEndPr/>
    <w:sdtContent>
      <w:p w:rsidR="0086525B" w:rsidRDefault="00D570D0" w:rsidP="00E97392">
        <w:pPr>
          <w:pStyle w:val="AltBilgi"/>
        </w:pPr>
      </w:p>
    </w:sdtContent>
  </w:sdt>
  <w:p w:rsidR="0086525B" w:rsidRDefault="008652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D0" w:rsidRDefault="00D570D0" w:rsidP="00B95138">
      <w:pPr>
        <w:spacing w:after="0" w:line="240" w:lineRule="auto"/>
      </w:pPr>
      <w:r>
        <w:separator/>
      </w:r>
    </w:p>
  </w:footnote>
  <w:footnote w:type="continuationSeparator" w:id="0">
    <w:p w:rsidR="00D570D0" w:rsidRDefault="00D570D0" w:rsidP="00B9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E081879"/>
    <w:multiLevelType w:val="hybridMultilevel"/>
    <w:tmpl w:val="0D385A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F15094"/>
    <w:multiLevelType w:val="hybridMultilevel"/>
    <w:tmpl w:val="F1AE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F"/>
    <w:rsid w:val="00026C7F"/>
    <w:rsid w:val="00037A3F"/>
    <w:rsid w:val="00050810"/>
    <w:rsid w:val="00053ECA"/>
    <w:rsid w:val="00091A54"/>
    <w:rsid w:val="000921FF"/>
    <w:rsid w:val="000A5A05"/>
    <w:rsid w:val="000C2025"/>
    <w:rsid w:val="000E506F"/>
    <w:rsid w:val="001769D0"/>
    <w:rsid w:val="00182FA4"/>
    <w:rsid w:val="001A1643"/>
    <w:rsid w:val="001B44AD"/>
    <w:rsid w:val="001B634A"/>
    <w:rsid w:val="001E6DE6"/>
    <w:rsid w:val="001F4D8E"/>
    <w:rsid w:val="001F5B26"/>
    <w:rsid w:val="00216A45"/>
    <w:rsid w:val="00221519"/>
    <w:rsid w:val="00236723"/>
    <w:rsid w:val="002446F3"/>
    <w:rsid w:val="00284C6B"/>
    <w:rsid w:val="002926D2"/>
    <w:rsid w:val="002D470A"/>
    <w:rsid w:val="002E48DB"/>
    <w:rsid w:val="00340F17"/>
    <w:rsid w:val="00363D62"/>
    <w:rsid w:val="003B05EC"/>
    <w:rsid w:val="003C7693"/>
    <w:rsid w:val="003F617C"/>
    <w:rsid w:val="00424EB3"/>
    <w:rsid w:val="00427A41"/>
    <w:rsid w:val="00433DA2"/>
    <w:rsid w:val="004466AA"/>
    <w:rsid w:val="004652BE"/>
    <w:rsid w:val="00484812"/>
    <w:rsid w:val="004F7A6D"/>
    <w:rsid w:val="00501C57"/>
    <w:rsid w:val="00504DBB"/>
    <w:rsid w:val="00526D1A"/>
    <w:rsid w:val="00556591"/>
    <w:rsid w:val="00584636"/>
    <w:rsid w:val="005848A2"/>
    <w:rsid w:val="00586462"/>
    <w:rsid w:val="00587EAD"/>
    <w:rsid w:val="005B1AF8"/>
    <w:rsid w:val="005D5ECD"/>
    <w:rsid w:val="005E00EC"/>
    <w:rsid w:val="00642437"/>
    <w:rsid w:val="00663E0D"/>
    <w:rsid w:val="00673F49"/>
    <w:rsid w:val="00674470"/>
    <w:rsid w:val="006A2CD6"/>
    <w:rsid w:val="006B1CA8"/>
    <w:rsid w:val="006E1B2B"/>
    <w:rsid w:val="006E5604"/>
    <w:rsid w:val="00703FDE"/>
    <w:rsid w:val="0071290A"/>
    <w:rsid w:val="007452D2"/>
    <w:rsid w:val="007556A3"/>
    <w:rsid w:val="0075614D"/>
    <w:rsid w:val="007713FF"/>
    <w:rsid w:val="007B01B7"/>
    <w:rsid w:val="007E076A"/>
    <w:rsid w:val="007F28BE"/>
    <w:rsid w:val="0080101B"/>
    <w:rsid w:val="008052B2"/>
    <w:rsid w:val="008528F2"/>
    <w:rsid w:val="008572AD"/>
    <w:rsid w:val="0086525B"/>
    <w:rsid w:val="008A30F5"/>
    <w:rsid w:val="008A7E1F"/>
    <w:rsid w:val="008B0AB0"/>
    <w:rsid w:val="008B7255"/>
    <w:rsid w:val="008F0405"/>
    <w:rsid w:val="00920DE4"/>
    <w:rsid w:val="00921651"/>
    <w:rsid w:val="009361C8"/>
    <w:rsid w:val="00A327A0"/>
    <w:rsid w:val="00A56494"/>
    <w:rsid w:val="00A71386"/>
    <w:rsid w:val="00AE2FAE"/>
    <w:rsid w:val="00B14627"/>
    <w:rsid w:val="00B1493F"/>
    <w:rsid w:val="00B1640D"/>
    <w:rsid w:val="00B2596B"/>
    <w:rsid w:val="00B460E3"/>
    <w:rsid w:val="00B61B6E"/>
    <w:rsid w:val="00B67B35"/>
    <w:rsid w:val="00B95138"/>
    <w:rsid w:val="00BD453A"/>
    <w:rsid w:val="00BE44D2"/>
    <w:rsid w:val="00BE794E"/>
    <w:rsid w:val="00C171B2"/>
    <w:rsid w:val="00C269A3"/>
    <w:rsid w:val="00C503CC"/>
    <w:rsid w:val="00CA2B50"/>
    <w:rsid w:val="00CE2C2D"/>
    <w:rsid w:val="00D04F1E"/>
    <w:rsid w:val="00D40A67"/>
    <w:rsid w:val="00D570D0"/>
    <w:rsid w:val="00D6219E"/>
    <w:rsid w:val="00DC6E9F"/>
    <w:rsid w:val="00E011E9"/>
    <w:rsid w:val="00E10CBD"/>
    <w:rsid w:val="00E623B9"/>
    <w:rsid w:val="00E67407"/>
    <w:rsid w:val="00E97392"/>
    <w:rsid w:val="00EA4E16"/>
    <w:rsid w:val="00EC0F2C"/>
    <w:rsid w:val="00ED5FC7"/>
    <w:rsid w:val="00F172B6"/>
    <w:rsid w:val="00F41873"/>
    <w:rsid w:val="00F62800"/>
    <w:rsid w:val="00F65128"/>
    <w:rsid w:val="00F65954"/>
    <w:rsid w:val="00FB1838"/>
    <w:rsid w:val="00FC26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AFEFF"/>
  <w15:docId w15:val="{67ED9747-8CC0-4843-874D-18050908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62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092510124">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Hp</cp:lastModifiedBy>
  <cp:revision>13</cp:revision>
  <cp:lastPrinted>2022-09-23T11:31:00Z</cp:lastPrinted>
  <dcterms:created xsi:type="dcterms:W3CDTF">2020-09-29T13:30:00Z</dcterms:created>
  <dcterms:modified xsi:type="dcterms:W3CDTF">2023-09-14T08:34:00Z</dcterms:modified>
</cp:coreProperties>
</file>